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C2" w:rsidRDefault="00CA07C2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CA07C2">
        <w:rPr>
          <w:rFonts w:ascii="方正小标宋简体" w:eastAsia="方正小标宋简体" w:hAnsi="宋体" w:hint="eastAsia"/>
          <w:b/>
          <w:sz w:val="44"/>
          <w:szCs w:val="44"/>
        </w:rPr>
        <w:t>关于推荐</w:t>
      </w:r>
      <w:r w:rsidRPr="00CA07C2">
        <w:rPr>
          <w:rFonts w:ascii="方正小标宋简体" w:eastAsia="方正小标宋简体" w:hAnsi="宋体"/>
          <w:b/>
          <w:sz w:val="44"/>
          <w:szCs w:val="44"/>
        </w:rPr>
        <w:t>2016年</w:t>
      </w:r>
    </w:p>
    <w:p w:rsidR="0016419C" w:rsidRPr="008C0AEC" w:rsidRDefault="00CA07C2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CA07C2">
        <w:rPr>
          <w:rFonts w:ascii="方正小标宋简体" w:eastAsia="方正小标宋简体" w:hAnsi="宋体"/>
          <w:b/>
          <w:sz w:val="44"/>
          <w:szCs w:val="44"/>
        </w:rPr>
        <w:t>享受政府特殊津贴人选的公示</w:t>
      </w:r>
    </w:p>
    <w:p w:rsidR="00CA07C2" w:rsidRPr="00CA07C2" w:rsidRDefault="00CA07C2" w:rsidP="00CA07C2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CA07C2">
        <w:rPr>
          <w:rFonts w:ascii="宋体" w:eastAsia="宋体" w:hAnsi="宋体" w:hint="eastAsia"/>
          <w:sz w:val="32"/>
          <w:szCs w:val="32"/>
        </w:rPr>
        <w:t>根据省人社厅《关于开展</w:t>
      </w:r>
      <w:r w:rsidRPr="00CA07C2">
        <w:rPr>
          <w:rFonts w:ascii="宋体" w:eastAsia="宋体" w:hAnsi="宋体"/>
          <w:sz w:val="32"/>
          <w:szCs w:val="32"/>
        </w:rPr>
        <w:t>2016年度享受政府特殊津贴人员选拔工作的通知》（闽人社函</w:t>
      </w:r>
      <w:r w:rsidR="009517BD" w:rsidRPr="009517BD">
        <w:rPr>
          <w:rFonts w:ascii="宋体" w:eastAsia="宋体" w:hAnsi="宋体" w:hint="eastAsia"/>
          <w:sz w:val="32"/>
          <w:szCs w:val="32"/>
        </w:rPr>
        <w:t>〔</w:t>
      </w:r>
      <w:r w:rsidR="009517BD" w:rsidRPr="009517BD">
        <w:rPr>
          <w:rFonts w:ascii="宋体" w:eastAsia="宋体" w:hAnsi="宋体"/>
          <w:sz w:val="32"/>
          <w:szCs w:val="32"/>
        </w:rPr>
        <w:t>2016〕</w:t>
      </w:r>
      <w:r w:rsidRPr="00CA07C2">
        <w:rPr>
          <w:rFonts w:ascii="宋体" w:eastAsia="宋体" w:hAnsi="宋体"/>
          <w:sz w:val="32"/>
          <w:szCs w:val="32"/>
        </w:rPr>
        <w:t>114号）精神，经单位推荐、专家评议和厅党组研究</w:t>
      </w:r>
      <w:bookmarkStart w:id="0" w:name="_GoBack"/>
      <w:bookmarkEnd w:id="0"/>
      <w:r w:rsidRPr="00CA07C2">
        <w:rPr>
          <w:rFonts w:ascii="宋体" w:eastAsia="宋体" w:hAnsi="宋体"/>
          <w:sz w:val="32"/>
          <w:szCs w:val="32"/>
        </w:rPr>
        <w:t>，我厅拟推荐省规划院副院长、教授级高工、百千万工程省级人选</w:t>
      </w:r>
      <w:r>
        <w:rPr>
          <w:rFonts w:ascii="宋体" w:eastAsia="宋体" w:hAnsi="宋体" w:hint="eastAsia"/>
          <w:sz w:val="32"/>
          <w:szCs w:val="32"/>
        </w:rPr>
        <w:t>××</w:t>
      </w:r>
      <w:r>
        <w:rPr>
          <w:rFonts w:ascii="宋体" w:eastAsia="宋体" w:hAnsi="宋体" w:hint="eastAsia"/>
          <w:sz w:val="32"/>
          <w:szCs w:val="32"/>
        </w:rPr>
        <w:t>×</w:t>
      </w:r>
      <w:r w:rsidRPr="00CA07C2">
        <w:rPr>
          <w:rFonts w:ascii="宋体" w:eastAsia="宋体" w:hAnsi="宋体"/>
          <w:sz w:val="32"/>
          <w:szCs w:val="32"/>
        </w:rPr>
        <w:t>同志为2016年享受政府特殊津贴人选，现予公示。公示时间为2016年5月9日—5月13日。</w:t>
      </w:r>
    </w:p>
    <w:p w:rsidR="00CA07C2" w:rsidRPr="00CA07C2" w:rsidRDefault="00CA07C2" w:rsidP="00CA07C2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CA07C2">
        <w:rPr>
          <w:rFonts w:ascii="宋体" w:eastAsia="宋体" w:hAnsi="宋体"/>
          <w:sz w:val="32"/>
          <w:szCs w:val="32"/>
        </w:rPr>
        <w:t>欢迎大家来电、来函反映情况，发表意见和看法。</w:t>
      </w:r>
    </w:p>
    <w:p w:rsidR="00CA07C2" w:rsidRPr="00CA07C2" w:rsidRDefault="00CA07C2" w:rsidP="00CA07C2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CA07C2">
        <w:rPr>
          <w:rFonts w:ascii="宋体" w:eastAsia="宋体" w:hAnsi="宋体"/>
          <w:sz w:val="32"/>
          <w:szCs w:val="32"/>
        </w:rPr>
        <w:t>联系电话：</w:t>
      </w:r>
      <w:r>
        <w:rPr>
          <w:rFonts w:ascii="宋体" w:eastAsia="宋体" w:hAnsi="宋体" w:hint="eastAsia"/>
          <w:sz w:val="32"/>
          <w:szCs w:val="32"/>
        </w:rPr>
        <w:t>××××××××</w:t>
      </w:r>
      <w:r w:rsidRPr="00CA07C2">
        <w:rPr>
          <w:rFonts w:ascii="宋体" w:eastAsia="宋体" w:hAnsi="宋体"/>
          <w:sz w:val="32"/>
          <w:szCs w:val="32"/>
        </w:rPr>
        <w:t xml:space="preserve">（厅人事处） </w:t>
      </w:r>
    </w:p>
    <w:p w:rsidR="00CA07C2" w:rsidRPr="00CA07C2" w:rsidRDefault="00CA07C2" w:rsidP="00CA07C2">
      <w:pPr>
        <w:wordWrap w:val="0"/>
        <w:ind w:firstLineChars="700" w:firstLine="22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××××××××</w:t>
      </w:r>
      <w:r w:rsidRPr="00CA07C2">
        <w:rPr>
          <w:rFonts w:ascii="宋体" w:eastAsia="宋体" w:hAnsi="宋体"/>
          <w:sz w:val="32"/>
          <w:szCs w:val="32"/>
        </w:rPr>
        <w:t>（驻厅纪检组）</w:t>
      </w:r>
    </w:p>
    <w:p w:rsidR="00CA07C2" w:rsidRDefault="00CA07C2" w:rsidP="00CA07C2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CA07C2">
        <w:rPr>
          <w:rFonts w:ascii="宋体" w:eastAsia="宋体" w:hAnsi="宋体"/>
          <w:sz w:val="32"/>
          <w:szCs w:val="32"/>
        </w:rPr>
        <w:t>附：</w:t>
      </w:r>
      <w:r>
        <w:rPr>
          <w:rFonts w:ascii="宋体" w:eastAsia="宋体" w:hAnsi="宋体" w:hint="eastAsia"/>
          <w:sz w:val="32"/>
          <w:szCs w:val="32"/>
        </w:rPr>
        <w:t>×××</w:t>
      </w:r>
      <w:r w:rsidRPr="00CA07C2">
        <w:rPr>
          <w:rFonts w:ascii="宋体" w:eastAsia="宋体" w:hAnsi="宋体"/>
          <w:sz w:val="32"/>
          <w:szCs w:val="32"/>
        </w:rPr>
        <w:t>同志主要业绩</w:t>
      </w:r>
    </w:p>
    <w:p w:rsidR="00CA07C2" w:rsidRPr="00CA07C2" w:rsidRDefault="00CA07C2" w:rsidP="00CA07C2">
      <w:pPr>
        <w:wordWrap w:val="0"/>
        <w:ind w:firstLineChars="200" w:firstLine="640"/>
        <w:jc w:val="left"/>
        <w:rPr>
          <w:rFonts w:ascii="宋体" w:eastAsia="宋体" w:hAnsi="宋体" w:hint="eastAsia"/>
          <w:sz w:val="32"/>
          <w:szCs w:val="32"/>
        </w:rPr>
      </w:pPr>
    </w:p>
    <w:p w:rsidR="00CA07C2" w:rsidRPr="00CA07C2" w:rsidRDefault="00CA07C2" w:rsidP="00CA07C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CA07C2">
        <w:rPr>
          <w:rFonts w:ascii="宋体" w:eastAsia="宋体" w:hAnsi="宋体"/>
          <w:sz w:val="32"/>
          <w:szCs w:val="32"/>
        </w:rPr>
        <w:t>厅人事处</w:t>
      </w:r>
      <w:r>
        <w:rPr>
          <w:rFonts w:ascii="宋体" w:eastAsia="宋体" w:hAnsi="宋体" w:hint="eastAsia"/>
          <w:sz w:val="32"/>
          <w:szCs w:val="32"/>
        </w:rPr>
        <w:t xml:space="preserve">      </w:t>
      </w:r>
    </w:p>
    <w:p w:rsidR="00CA07C2" w:rsidRPr="00CA07C2" w:rsidRDefault="00CA07C2" w:rsidP="00CA07C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CA07C2">
        <w:rPr>
          <w:rFonts w:ascii="宋体" w:eastAsia="宋体" w:hAnsi="宋体"/>
          <w:sz w:val="32"/>
          <w:szCs w:val="32"/>
        </w:rPr>
        <w:t>2016年5月9日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p w:rsidR="00CA07C2" w:rsidRPr="00CA07C2" w:rsidRDefault="00CA07C2" w:rsidP="00CA07C2">
      <w:pPr>
        <w:wordWrap w:val="0"/>
        <w:ind w:firstLineChars="200" w:firstLine="640"/>
        <w:jc w:val="left"/>
        <w:rPr>
          <w:rFonts w:ascii="宋体" w:eastAsia="宋体" w:hAnsi="宋体" w:hint="eastAsia"/>
          <w:sz w:val="32"/>
          <w:szCs w:val="32"/>
        </w:rPr>
      </w:pPr>
    </w:p>
    <w:p w:rsidR="00CA07C2" w:rsidRPr="00CA07C2" w:rsidRDefault="00CA07C2" w:rsidP="00CA07C2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/>
          <w:b/>
          <w:sz w:val="44"/>
          <w:szCs w:val="44"/>
        </w:rPr>
        <w:t>××</w:t>
      </w:r>
      <w:r>
        <w:rPr>
          <w:rFonts w:ascii="方正小标宋简体" w:eastAsia="方正小标宋简体" w:hAnsi="宋体"/>
          <w:b/>
          <w:sz w:val="44"/>
          <w:szCs w:val="44"/>
        </w:rPr>
        <w:t>×</w:t>
      </w:r>
      <w:r w:rsidRPr="00CA07C2">
        <w:rPr>
          <w:rFonts w:ascii="方正小标宋简体" w:eastAsia="方正小标宋简体" w:hAnsi="宋体" w:hint="eastAsia"/>
          <w:b/>
          <w:sz w:val="44"/>
          <w:szCs w:val="44"/>
        </w:rPr>
        <w:t>同志主要业绩</w:t>
      </w:r>
    </w:p>
    <w:p w:rsidR="00CA07C2" w:rsidRPr="00CA07C2" w:rsidRDefault="00CA07C2" w:rsidP="00CA07C2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×××</w:t>
      </w:r>
      <w:r w:rsidRPr="00CA07C2">
        <w:rPr>
          <w:rFonts w:ascii="宋体" w:eastAsia="宋体" w:hAnsi="宋体"/>
          <w:sz w:val="32"/>
          <w:szCs w:val="32"/>
        </w:rPr>
        <w:t>同志长期在一线从事城市规划相关课题研究及规划设计工作，作为技术主管，主持了各类规范标准、技术导则编制，</w:t>
      </w:r>
      <w:r w:rsidRPr="00CA07C2">
        <w:rPr>
          <w:rFonts w:ascii="宋体" w:eastAsia="宋体" w:hAnsi="宋体"/>
          <w:sz w:val="32"/>
          <w:szCs w:val="32"/>
        </w:rPr>
        <w:lastRenderedPageBreak/>
        <w:t>包括国标《城市规划用地竖向标准》、《城市规划用地分类标准》、《福建省保障房社区建设导则》、</w:t>
      </w:r>
      <w:r w:rsidRPr="00CA07C2">
        <w:rPr>
          <w:rFonts w:ascii="宋体" w:eastAsia="宋体" w:hAnsi="宋体" w:hint="eastAsia"/>
          <w:sz w:val="32"/>
          <w:szCs w:val="32"/>
        </w:rPr>
        <w:t>《福建省县（市）域城乡总体规划编制技术导则》及《福建省城市控制性详细规划编制导则》等近二十项编制任务。</w:t>
      </w:r>
    </w:p>
    <w:p w:rsidR="00774FC7" w:rsidRPr="00CA07C2" w:rsidRDefault="00CA07C2" w:rsidP="00774FC7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CA07C2">
        <w:rPr>
          <w:rFonts w:ascii="宋体" w:eastAsia="宋体" w:hAnsi="宋体"/>
          <w:sz w:val="32"/>
          <w:szCs w:val="32"/>
        </w:rPr>
        <w:t>在实际规划设计项目方面，完成并参与了省级重大规划设计任务，涵盖区域发展规划、城市总体规划、控制性详细规划等方面，尤其近三年，主持并参与了海西重点区域、福建海上丝绸之路核心区及中国</w:t>
      </w:r>
      <w:r w:rsidR="009517BD">
        <w:rPr>
          <w:rFonts w:ascii="宋体" w:eastAsia="宋体" w:hAnsi="宋体" w:hint="eastAsia"/>
          <w:sz w:val="32"/>
          <w:szCs w:val="32"/>
        </w:rPr>
        <w:t>（</w:t>
      </w:r>
      <w:r w:rsidRPr="00CA07C2">
        <w:rPr>
          <w:rFonts w:ascii="宋体" w:eastAsia="宋体" w:hAnsi="宋体"/>
          <w:sz w:val="32"/>
          <w:szCs w:val="32"/>
        </w:rPr>
        <w:t>福建</w:t>
      </w:r>
      <w:r w:rsidR="009517BD">
        <w:rPr>
          <w:rFonts w:ascii="宋体" w:eastAsia="宋体" w:hAnsi="宋体" w:hint="eastAsia"/>
          <w:sz w:val="32"/>
          <w:szCs w:val="32"/>
        </w:rPr>
        <w:t>）</w:t>
      </w:r>
      <w:r w:rsidRPr="00CA07C2">
        <w:rPr>
          <w:rFonts w:ascii="宋体" w:eastAsia="宋体" w:hAnsi="宋体"/>
          <w:sz w:val="32"/>
          <w:szCs w:val="32"/>
        </w:rPr>
        <w:t>自由贸易试验区相关区域的规划编制工作，包括《福州新区总体规划》等若干项。项目在省内规划领域都有较大影响，在研究及规划设计方法上有一定创新及突破，获得了全国及省级优秀城市规划设计奖，并在实际建设中创造了良好的社会及经济效益。</w:t>
      </w:r>
    </w:p>
    <w:sectPr w:rsidR="00774FC7" w:rsidRPr="00CA07C2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14A" w:rsidRDefault="004F714A" w:rsidP="008C0AEC">
      <w:r>
        <w:separator/>
      </w:r>
    </w:p>
  </w:endnote>
  <w:endnote w:type="continuationSeparator" w:id="0">
    <w:p w:rsidR="004F714A" w:rsidRDefault="004F714A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14A" w:rsidRDefault="004F714A" w:rsidP="008C0AEC">
      <w:r>
        <w:separator/>
      </w:r>
    </w:p>
  </w:footnote>
  <w:footnote w:type="continuationSeparator" w:id="0">
    <w:p w:rsidR="004F714A" w:rsidRDefault="004F714A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26A08"/>
    <w:rsid w:val="00042517"/>
    <w:rsid w:val="00071AD2"/>
    <w:rsid w:val="000A0CED"/>
    <w:rsid w:val="0012325B"/>
    <w:rsid w:val="0016419C"/>
    <w:rsid w:val="001B4204"/>
    <w:rsid w:val="001C49BF"/>
    <w:rsid w:val="001D1F82"/>
    <w:rsid w:val="00415FDA"/>
    <w:rsid w:val="004F714A"/>
    <w:rsid w:val="005647B8"/>
    <w:rsid w:val="00585045"/>
    <w:rsid w:val="00597FD7"/>
    <w:rsid w:val="006347C3"/>
    <w:rsid w:val="006A4E59"/>
    <w:rsid w:val="00761D1A"/>
    <w:rsid w:val="00774FC7"/>
    <w:rsid w:val="00840C1E"/>
    <w:rsid w:val="008C0AEC"/>
    <w:rsid w:val="009517BD"/>
    <w:rsid w:val="009577C8"/>
    <w:rsid w:val="0099309F"/>
    <w:rsid w:val="009D69EF"/>
    <w:rsid w:val="00A85B3E"/>
    <w:rsid w:val="00B51C81"/>
    <w:rsid w:val="00BE3EC6"/>
    <w:rsid w:val="00C028A6"/>
    <w:rsid w:val="00CA07C2"/>
    <w:rsid w:val="00D14083"/>
    <w:rsid w:val="00D2537E"/>
    <w:rsid w:val="00DD61CD"/>
    <w:rsid w:val="00E07212"/>
    <w:rsid w:val="00E97362"/>
    <w:rsid w:val="00F11B8A"/>
    <w:rsid w:val="00FD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95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2017-03-30T07:07:00Z</dcterms:created>
  <dcterms:modified xsi:type="dcterms:W3CDTF">2017-04-05T07:52:00Z</dcterms:modified>
</cp:coreProperties>
</file>