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3AB" w:rsidRPr="00590C10" w:rsidRDefault="007F43AB" w:rsidP="007F43AB">
      <w:pPr>
        <w:tabs>
          <w:tab w:val="left" w:pos="2190"/>
        </w:tabs>
        <w:jc w:val="center"/>
        <w:rPr>
          <w:rFonts w:ascii="黑体" w:eastAsia="黑体"/>
          <w:b/>
          <w:sz w:val="36"/>
          <w:szCs w:val="36"/>
        </w:rPr>
      </w:pPr>
    </w:p>
    <w:p w:rsidR="007F43AB" w:rsidRPr="00590C10" w:rsidRDefault="007F43AB" w:rsidP="007F43AB">
      <w:pPr>
        <w:tabs>
          <w:tab w:val="left" w:pos="2190"/>
        </w:tabs>
        <w:jc w:val="center"/>
        <w:rPr>
          <w:rFonts w:ascii="黑体" w:eastAsia="黑体"/>
          <w:b/>
          <w:sz w:val="36"/>
          <w:szCs w:val="36"/>
        </w:rPr>
      </w:pPr>
    </w:p>
    <w:p w:rsidR="007F43AB" w:rsidRPr="00590C10" w:rsidRDefault="00323BE5" w:rsidP="00323BE5">
      <w:pPr>
        <w:adjustRightInd w:val="0"/>
        <w:snapToGrid w:val="0"/>
        <w:spacing w:line="360" w:lineRule="auto"/>
        <w:ind w:leftChars="-1" w:left="-2" w:rightChars="-159" w:right="-334"/>
        <w:jc w:val="center"/>
        <w:rPr>
          <w:rFonts w:ascii="黑体" w:eastAsia="黑体"/>
          <w:b/>
          <w:sz w:val="36"/>
          <w:szCs w:val="36"/>
        </w:rPr>
      </w:pPr>
      <w:bookmarkStart w:id="0" w:name="_Toc187147272"/>
      <w:bookmarkStart w:id="1" w:name="_Toc187149489"/>
      <w:bookmarkStart w:id="2" w:name="_Toc187149905"/>
      <w:r w:rsidRPr="00323BE5">
        <w:rPr>
          <w:rFonts w:ascii="黑体" w:eastAsia="黑体" w:hint="eastAsia"/>
          <w:b/>
          <w:sz w:val="52"/>
          <w:szCs w:val="52"/>
        </w:rPr>
        <w:t>201</w:t>
      </w:r>
      <w:r>
        <w:rPr>
          <w:rFonts w:ascii="黑体" w:eastAsia="黑体"/>
          <w:b/>
          <w:sz w:val="52"/>
          <w:szCs w:val="52"/>
        </w:rPr>
        <w:t>5</w:t>
      </w:r>
      <w:r w:rsidRPr="00323BE5">
        <w:rPr>
          <w:rFonts w:ascii="黑体" w:eastAsia="黑体" w:hint="eastAsia"/>
          <w:b/>
          <w:sz w:val="52"/>
          <w:szCs w:val="52"/>
        </w:rPr>
        <w:t>政府工作计划</w:t>
      </w:r>
      <w:bookmarkEnd w:id="0"/>
      <w:bookmarkEnd w:id="1"/>
      <w:bookmarkEnd w:id="2"/>
      <w:r w:rsidR="007F43AB" w:rsidRPr="00590C10">
        <w:rPr>
          <w:rFonts w:ascii="黑体" w:eastAsia="黑体" w:hint="eastAsia"/>
          <w:b/>
          <w:noProof/>
          <w:sz w:val="36"/>
          <w:szCs w:val="36"/>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7F43AB" w:rsidRPr="00590C10" w:rsidRDefault="007F43AB" w:rsidP="007F43AB">
      <w:pPr>
        <w:rPr>
          <w:b/>
        </w:rPr>
      </w:pPr>
    </w:p>
    <w:p w:rsidR="00323BE5" w:rsidRPr="00922C47" w:rsidRDefault="00323BE5" w:rsidP="00323BE5">
      <w:pPr>
        <w:ind w:firstLineChars="200" w:firstLine="640"/>
        <w:rPr>
          <w:rFonts w:eastAsia="仿宋_GB2312" w:hint="eastAsia"/>
          <w:sz w:val="32"/>
          <w:szCs w:val="32"/>
        </w:rPr>
      </w:pPr>
      <w:bookmarkStart w:id="3" w:name="_GoBack"/>
      <w:bookmarkEnd w:id="3"/>
      <w:r w:rsidRPr="00922C47">
        <w:rPr>
          <w:rFonts w:eastAsia="仿宋_GB2312" w:hint="eastAsia"/>
          <w:sz w:val="32"/>
          <w:szCs w:val="32"/>
        </w:rPr>
        <w:t>2015</w:t>
      </w:r>
      <w:r w:rsidRPr="00922C47">
        <w:rPr>
          <w:rFonts w:eastAsia="仿宋_GB2312" w:hint="eastAsia"/>
          <w:sz w:val="32"/>
          <w:szCs w:val="32"/>
        </w:rPr>
        <w:t>年是全面深化改革的关键之年，是全面推进依法治县的开局之年，也是全面完成“十二五”规划的收官之年，做好今年工作意义重大。今年政府工作的总体要求是：全面贯彻落实党的十八大、十八届三中、四中全会，中央经济工作会议和习近平总书记系列重要讲话精神，按照省委、市委、县委全会的工作部署，坚持稳中求进、好中求快、改革创新、率先跨越，主动适应经济发展新常态，深入实施《博罗县发展建设规划》，以更大力度调结构、稳增长，以更大决心抓改革、增活力，以更大气魄推创新、促转型，以更高标准强法治、促和谐，以更实举措保底线、惠民生，努力推动经济持续平稳健康发展，确保圆满完成“十二五”规划目标任务，开创尽快进入珠三角第二梯队的新局面。</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2015</w:t>
      </w:r>
      <w:r w:rsidRPr="00922C47">
        <w:rPr>
          <w:rFonts w:eastAsia="仿宋_GB2312" w:hint="eastAsia"/>
          <w:sz w:val="32"/>
          <w:szCs w:val="32"/>
        </w:rPr>
        <w:t>年经济社会发展预期目标是：地区生产总值增长</w:t>
      </w:r>
      <w:r w:rsidRPr="00922C47">
        <w:rPr>
          <w:rFonts w:eastAsia="仿宋_GB2312" w:hint="eastAsia"/>
          <w:sz w:val="32"/>
          <w:szCs w:val="32"/>
        </w:rPr>
        <w:t>11%</w:t>
      </w:r>
      <w:r w:rsidRPr="00922C47">
        <w:rPr>
          <w:rFonts w:eastAsia="仿宋_GB2312" w:hint="eastAsia"/>
          <w:sz w:val="32"/>
          <w:szCs w:val="32"/>
        </w:rPr>
        <w:t>；人均生产总值增长</w:t>
      </w:r>
      <w:r w:rsidRPr="00922C47">
        <w:rPr>
          <w:rFonts w:eastAsia="仿宋_GB2312" w:hint="eastAsia"/>
          <w:sz w:val="32"/>
          <w:szCs w:val="32"/>
        </w:rPr>
        <w:t>10%</w:t>
      </w:r>
      <w:r w:rsidRPr="00922C47">
        <w:rPr>
          <w:rFonts w:eastAsia="仿宋_GB2312" w:hint="eastAsia"/>
          <w:sz w:val="32"/>
          <w:szCs w:val="32"/>
        </w:rPr>
        <w:t>；公共财政预算收入增长</w:t>
      </w:r>
      <w:r w:rsidRPr="00922C47">
        <w:rPr>
          <w:rFonts w:eastAsia="仿宋_GB2312" w:hint="eastAsia"/>
          <w:sz w:val="32"/>
          <w:szCs w:val="32"/>
        </w:rPr>
        <w:t>13%</w:t>
      </w:r>
      <w:r w:rsidRPr="00922C47">
        <w:rPr>
          <w:rFonts w:eastAsia="仿宋_GB2312" w:hint="eastAsia"/>
          <w:sz w:val="32"/>
          <w:szCs w:val="32"/>
        </w:rPr>
        <w:t>；固定资产投资增长</w:t>
      </w:r>
      <w:r w:rsidRPr="00922C47">
        <w:rPr>
          <w:rFonts w:eastAsia="仿宋_GB2312" w:hint="eastAsia"/>
          <w:sz w:val="32"/>
          <w:szCs w:val="32"/>
        </w:rPr>
        <w:t>12%</w:t>
      </w:r>
      <w:r w:rsidRPr="00922C47">
        <w:rPr>
          <w:rFonts w:eastAsia="仿宋_GB2312" w:hint="eastAsia"/>
          <w:sz w:val="32"/>
          <w:szCs w:val="32"/>
        </w:rPr>
        <w:t>；社会消费品零售总额增长</w:t>
      </w:r>
      <w:r w:rsidRPr="00922C47">
        <w:rPr>
          <w:rFonts w:eastAsia="仿宋_GB2312" w:hint="eastAsia"/>
          <w:sz w:val="32"/>
          <w:szCs w:val="32"/>
        </w:rPr>
        <w:t>9%</w:t>
      </w:r>
      <w:r w:rsidRPr="00922C47">
        <w:rPr>
          <w:rFonts w:eastAsia="仿宋_GB2312" w:hint="eastAsia"/>
          <w:sz w:val="32"/>
          <w:szCs w:val="32"/>
        </w:rPr>
        <w:t>；城乡居民人均可支配收入增长</w:t>
      </w:r>
      <w:r w:rsidRPr="00922C47">
        <w:rPr>
          <w:rFonts w:eastAsia="仿宋_GB2312" w:hint="eastAsia"/>
          <w:sz w:val="32"/>
          <w:szCs w:val="32"/>
        </w:rPr>
        <w:t>10%</w:t>
      </w:r>
      <w:r w:rsidRPr="00922C47">
        <w:rPr>
          <w:rFonts w:eastAsia="仿宋_GB2312" w:hint="eastAsia"/>
          <w:sz w:val="32"/>
          <w:szCs w:val="32"/>
        </w:rPr>
        <w:t>；城镇登记失业率控制在</w:t>
      </w:r>
      <w:r w:rsidRPr="00922C47">
        <w:rPr>
          <w:rFonts w:eastAsia="仿宋_GB2312" w:hint="eastAsia"/>
          <w:sz w:val="32"/>
          <w:szCs w:val="32"/>
        </w:rPr>
        <w:t>2</w:t>
      </w:r>
      <w:r w:rsidRPr="00922C47">
        <w:rPr>
          <w:rFonts w:eastAsia="仿宋_GB2312"/>
          <w:sz w:val="32"/>
          <w:szCs w:val="32"/>
        </w:rPr>
        <w:t>.</w:t>
      </w:r>
      <w:r w:rsidRPr="00922C47">
        <w:rPr>
          <w:rFonts w:eastAsia="仿宋_GB2312" w:hint="eastAsia"/>
          <w:sz w:val="32"/>
          <w:szCs w:val="32"/>
        </w:rPr>
        <w:t>5%</w:t>
      </w:r>
      <w:r w:rsidRPr="00922C47">
        <w:rPr>
          <w:rFonts w:eastAsia="仿宋_GB2312" w:hint="eastAsia"/>
          <w:sz w:val="32"/>
          <w:szCs w:val="32"/>
        </w:rPr>
        <w:t>以内；单位生产总值能耗下降</w:t>
      </w:r>
      <w:r w:rsidRPr="00922C47">
        <w:rPr>
          <w:rFonts w:eastAsia="仿宋_GB2312" w:hint="eastAsia"/>
          <w:sz w:val="32"/>
          <w:szCs w:val="32"/>
        </w:rPr>
        <w:t>3.66%</w:t>
      </w:r>
      <w:r w:rsidRPr="00922C47">
        <w:rPr>
          <w:rFonts w:eastAsia="仿宋_GB2312" w:hint="eastAsia"/>
          <w:sz w:val="32"/>
          <w:szCs w:val="32"/>
        </w:rPr>
        <w:t>。</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lastRenderedPageBreak/>
        <w:t>为实现上述目标，今年重点要抓好以下九项工作：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一、全力以赴稳增长，加快进入珠三角第二梯队</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全方位激发消费需求。推进大润发、远望数码城（二期）、园洲义乌小商品批发城等商贸项目建设，</w:t>
      </w:r>
      <w:proofErr w:type="gramStart"/>
      <w:r w:rsidRPr="00922C47">
        <w:rPr>
          <w:rFonts w:eastAsia="仿宋_GB2312" w:hint="eastAsia"/>
          <w:sz w:val="32"/>
          <w:szCs w:val="32"/>
        </w:rPr>
        <w:t>加快嘉园仓储</w:t>
      </w:r>
      <w:proofErr w:type="gramEnd"/>
      <w:r w:rsidRPr="00922C47">
        <w:rPr>
          <w:rFonts w:eastAsia="仿宋_GB2312" w:hint="eastAsia"/>
          <w:sz w:val="32"/>
          <w:szCs w:val="32"/>
        </w:rPr>
        <w:t>、国泰物流园、远望工业仓储等物流项目建设。积极组团参加惠州产品澳大利亚展览会、杭州展销会等活动。大力实施旅游、住房、文化等领域消费工程，深入推进“万村千乡”、“农超对接”市场工程，积极培育消费新增长点。</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举全力促投资增长。全力抓好今年安排的</w:t>
      </w:r>
      <w:r w:rsidRPr="00922C47">
        <w:rPr>
          <w:rFonts w:eastAsia="仿宋_GB2312" w:hint="eastAsia"/>
          <w:sz w:val="32"/>
          <w:szCs w:val="32"/>
        </w:rPr>
        <w:t>74</w:t>
      </w:r>
      <w:r w:rsidRPr="00922C47">
        <w:rPr>
          <w:rFonts w:eastAsia="仿宋_GB2312" w:hint="eastAsia"/>
          <w:sz w:val="32"/>
          <w:szCs w:val="32"/>
        </w:rPr>
        <w:t>宗重点项目建设，年度计划投资</w:t>
      </w:r>
      <w:r w:rsidRPr="00922C47">
        <w:rPr>
          <w:rFonts w:eastAsia="仿宋_GB2312" w:hint="eastAsia"/>
          <w:sz w:val="32"/>
          <w:szCs w:val="32"/>
        </w:rPr>
        <w:t>64.5</w:t>
      </w:r>
      <w:r w:rsidRPr="00922C47">
        <w:rPr>
          <w:rFonts w:eastAsia="仿宋_GB2312" w:hint="eastAsia"/>
          <w:sz w:val="32"/>
          <w:szCs w:val="32"/>
        </w:rPr>
        <w:t>亿元。大力推进</w:t>
      </w:r>
      <w:r w:rsidRPr="00922C47">
        <w:rPr>
          <w:rFonts w:eastAsia="仿宋_GB2312" w:hint="eastAsia"/>
          <w:sz w:val="32"/>
          <w:szCs w:val="32"/>
        </w:rPr>
        <w:t>2013</w:t>
      </w:r>
      <w:r w:rsidRPr="00922C47">
        <w:rPr>
          <w:rFonts w:eastAsia="仿宋_GB2312" w:hint="eastAsia"/>
          <w:sz w:val="32"/>
          <w:szCs w:val="32"/>
        </w:rPr>
        <w:t>年以来新立项亿元以上项目建设。狠抓罗阳（国际）智能终端产业园、中新汽车零部件、</w:t>
      </w:r>
      <w:proofErr w:type="gramStart"/>
      <w:r w:rsidRPr="00922C47">
        <w:rPr>
          <w:rFonts w:eastAsia="仿宋_GB2312" w:hint="eastAsia"/>
          <w:sz w:val="32"/>
          <w:szCs w:val="32"/>
        </w:rPr>
        <w:t>风景网</w:t>
      </w:r>
      <w:proofErr w:type="gramEnd"/>
      <w:r w:rsidRPr="00922C47">
        <w:rPr>
          <w:rFonts w:eastAsia="仿宋_GB2312" w:hint="eastAsia"/>
          <w:sz w:val="32"/>
          <w:szCs w:val="32"/>
        </w:rPr>
        <w:t>智慧旅游示范基地等一批新落户项目建设。探索开展政府和社会资本合作（</w:t>
      </w:r>
      <w:r w:rsidRPr="00922C47">
        <w:rPr>
          <w:rFonts w:eastAsia="仿宋_GB2312" w:hint="eastAsia"/>
          <w:sz w:val="32"/>
          <w:szCs w:val="32"/>
        </w:rPr>
        <w:t>PPP</w:t>
      </w:r>
      <w:r w:rsidRPr="00922C47">
        <w:rPr>
          <w:rFonts w:eastAsia="仿宋_GB2312" w:hint="eastAsia"/>
          <w:sz w:val="32"/>
          <w:szCs w:val="32"/>
        </w:rPr>
        <w:t>）融资新模式，鼓励和引导社会投资。</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多举措激发出口活力。鼓励企业开拓国际市场。加强重点出口企业跟踪服务。大力发展一般贸易、服务贸易，重点鼓励有自主知识产权、自主品牌、自有技术的产品出口，优化出口结构。</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更注重提高</w:t>
      </w:r>
      <w:proofErr w:type="gramStart"/>
      <w:r w:rsidRPr="00922C47">
        <w:rPr>
          <w:rFonts w:eastAsia="仿宋_GB2312" w:hint="eastAsia"/>
          <w:sz w:val="32"/>
          <w:szCs w:val="32"/>
        </w:rPr>
        <w:t>招商选资实效</w:t>
      </w:r>
      <w:proofErr w:type="gramEnd"/>
      <w:r w:rsidRPr="00922C47">
        <w:rPr>
          <w:rFonts w:eastAsia="仿宋_GB2312" w:hint="eastAsia"/>
          <w:sz w:val="32"/>
          <w:szCs w:val="32"/>
        </w:rPr>
        <w:t>。坚持“四项指标、一个带动”的</w:t>
      </w:r>
      <w:proofErr w:type="gramStart"/>
      <w:r w:rsidRPr="00922C47">
        <w:rPr>
          <w:rFonts w:eastAsia="仿宋_GB2312" w:hint="eastAsia"/>
          <w:sz w:val="32"/>
          <w:szCs w:val="32"/>
        </w:rPr>
        <w:t>招商选资标准</w:t>
      </w:r>
      <w:proofErr w:type="gramEnd"/>
      <w:r w:rsidRPr="00922C47">
        <w:rPr>
          <w:rFonts w:eastAsia="仿宋_GB2312" w:hint="eastAsia"/>
          <w:sz w:val="32"/>
          <w:szCs w:val="32"/>
        </w:rPr>
        <w:t>，以产业园为依托，积极引进世界</w:t>
      </w:r>
      <w:r w:rsidRPr="00922C47">
        <w:rPr>
          <w:rFonts w:eastAsia="仿宋_GB2312" w:hint="eastAsia"/>
          <w:sz w:val="32"/>
          <w:szCs w:val="32"/>
        </w:rPr>
        <w:t>500</w:t>
      </w:r>
      <w:r w:rsidRPr="00922C47">
        <w:rPr>
          <w:rFonts w:eastAsia="仿宋_GB2312" w:hint="eastAsia"/>
          <w:sz w:val="32"/>
          <w:szCs w:val="32"/>
        </w:rPr>
        <w:t>强企业、央企、国企、知名民企和高科技、高成长、高附加值的产业项目。</w:t>
      </w:r>
      <w:r w:rsidRPr="00922C47">
        <w:rPr>
          <w:rFonts w:eastAsia="仿宋_GB2312" w:hint="eastAsia"/>
          <w:sz w:val="32"/>
          <w:szCs w:val="32"/>
        </w:rPr>
        <w:lastRenderedPageBreak/>
        <w:t>加强产业链和产业集群招商，大力开展以商引商，全力引进和储备一批重大项目。</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抓实抓好实体经济发展。加快推进“个转企”、“小升规”，力争年内</w:t>
      </w:r>
      <w:r w:rsidRPr="00922C47">
        <w:rPr>
          <w:rFonts w:eastAsia="仿宋_GB2312" w:hint="eastAsia"/>
          <w:sz w:val="32"/>
          <w:szCs w:val="32"/>
        </w:rPr>
        <w:t>200</w:t>
      </w:r>
      <w:r w:rsidRPr="00922C47">
        <w:rPr>
          <w:rFonts w:eastAsia="仿宋_GB2312" w:hint="eastAsia"/>
          <w:sz w:val="32"/>
          <w:szCs w:val="32"/>
        </w:rPr>
        <w:t>户个体工商户转为企业，培育壮大市场主体。组团参加第十二届中国国际中小企业博览会。扩大银企合作，引导信贷资金更多地向实体经济投放。加强中小</w:t>
      </w:r>
      <w:proofErr w:type="gramStart"/>
      <w:r w:rsidRPr="00922C47">
        <w:rPr>
          <w:rFonts w:eastAsia="仿宋_GB2312" w:hint="eastAsia"/>
          <w:sz w:val="32"/>
          <w:szCs w:val="32"/>
        </w:rPr>
        <w:t>微企业</w:t>
      </w:r>
      <w:proofErr w:type="gramEnd"/>
      <w:r w:rsidRPr="00922C47">
        <w:rPr>
          <w:rFonts w:eastAsia="仿宋_GB2312" w:hint="eastAsia"/>
          <w:sz w:val="32"/>
          <w:szCs w:val="32"/>
        </w:rPr>
        <w:t>公共服务体系建设，大力发展“助保贷”业务，帮助中小</w:t>
      </w:r>
      <w:proofErr w:type="gramStart"/>
      <w:r w:rsidRPr="00922C47">
        <w:rPr>
          <w:rFonts w:eastAsia="仿宋_GB2312" w:hint="eastAsia"/>
          <w:sz w:val="32"/>
          <w:szCs w:val="32"/>
        </w:rPr>
        <w:t>微企业</w:t>
      </w:r>
      <w:proofErr w:type="gramEnd"/>
      <w:r w:rsidRPr="00922C47">
        <w:rPr>
          <w:rFonts w:eastAsia="仿宋_GB2312" w:hint="eastAsia"/>
          <w:sz w:val="32"/>
          <w:szCs w:val="32"/>
        </w:rPr>
        <w:t>解决融资难问题。积极引导、扶持企业上市。</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二、全力以赴抓创新驱动发展，推动产业转型升级</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建设一批高科技项目。紧扣“增资扩产、智能化改造、设备更新”三个重点，积极引导企业进行技术改造。抓实抓好华通等企业增资扩产，加快推进富士康精密刀具、杨森机器人、</w:t>
      </w:r>
      <w:proofErr w:type="gramStart"/>
      <w:r w:rsidRPr="00922C47">
        <w:rPr>
          <w:rFonts w:eastAsia="仿宋_GB2312" w:hint="eastAsia"/>
          <w:sz w:val="32"/>
          <w:szCs w:val="32"/>
        </w:rPr>
        <w:t>利元亨</w:t>
      </w:r>
      <w:proofErr w:type="gramEnd"/>
      <w:r w:rsidRPr="00922C47">
        <w:rPr>
          <w:rFonts w:eastAsia="仿宋_GB2312" w:hint="eastAsia"/>
          <w:sz w:val="32"/>
          <w:szCs w:val="32"/>
        </w:rPr>
        <w:t>机器人、孵化器等项目建设，大力培育创新型企业。</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研发培育一批高技术产品。大力支持联合铜箔研发中试基地、纺织工业设计中心等研发机构开展产品创新、技术创新，培育一批核心产品和源头技术。深入推进质量强县建设，尽快建成省环保计量检测（博罗）站，力争新培育一批著名和驰名商标、名牌产品和国家地理标志产品。</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建设一批特色鲜明的专业镇。鼓励各镇依托现有优势产业，如罗阳的电子信息产业、园洲的纺织服装产业、石湾的汽车零部</w:t>
      </w:r>
      <w:r w:rsidRPr="00922C47">
        <w:rPr>
          <w:rFonts w:eastAsia="仿宋_GB2312" w:hint="eastAsia"/>
          <w:sz w:val="32"/>
          <w:szCs w:val="32"/>
        </w:rPr>
        <w:lastRenderedPageBreak/>
        <w:t>件和电子信息产业、龙溪的电子信息和先进制造业、杨村的家具产业，加强产业发展规划和产业链招商，打造各具特色的专业镇。</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三、全力以赴抓改革攻坚，进一步增强经济发展活力和动力</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深化经济体制改革。全面实施投资管理负面清单，实行“非禁即入”的市场准入制度。强化金融机构引进工作，力争新引进</w:t>
      </w:r>
      <w:r w:rsidRPr="00922C47">
        <w:rPr>
          <w:rFonts w:eastAsia="仿宋_GB2312" w:hint="eastAsia"/>
          <w:sz w:val="32"/>
          <w:szCs w:val="32"/>
        </w:rPr>
        <w:t>1</w:t>
      </w:r>
      <w:r w:rsidRPr="00922C47">
        <w:rPr>
          <w:rFonts w:eastAsia="仿宋_GB2312" w:hint="eastAsia"/>
          <w:sz w:val="32"/>
          <w:szCs w:val="32"/>
        </w:rPr>
        <w:t>家以上金融机构。完善公共资源电子化交易运行机制，推进镇级公共资源交易中心标准化建设，完成“三资”管理服务平台建设。抓好国有企业改革。深入推进社会信用体系、市场监管体系建设。</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深化行政审批制度改革。大力推进并联审批、网上审批，进一步简化审批流程、压缩审批时限、减少审批环节，努力把我县打造成“行政审批项目最少、行政效率最高、行政成本最低、行政过程最透明”的先行区。建成政务云计算中心，推广智慧化技术在政务服务中的应用。</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深化城乡综合改革。切实抓好农村土地承包经营权确权登记颁证工作。加快户籍制度改革，有序推进农业转移人口市民化。创新村（居）基层治理模式，稳妥推进“村改居”。实行建设领域工人工资支付分账管理，进一步保障工人的合法权益。</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四、全力以赴抓三大主体功能区建设，进一步优化发展格局</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推动功能</w:t>
      </w:r>
      <w:proofErr w:type="gramStart"/>
      <w:r w:rsidRPr="00922C47">
        <w:rPr>
          <w:rFonts w:eastAsia="仿宋_GB2312" w:hint="eastAsia"/>
          <w:sz w:val="32"/>
          <w:szCs w:val="32"/>
        </w:rPr>
        <w:t>区产业</w:t>
      </w:r>
      <w:proofErr w:type="gramEnd"/>
      <w:r w:rsidRPr="00922C47">
        <w:rPr>
          <w:rFonts w:eastAsia="仿宋_GB2312" w:hint="eastAsia"/>
          <w:sz w:val="32"/>
          <w:szCs w:val="32"/>
        </w:rPr>
        <w:t>集聚发展、转型升级。大力推进</w:t>
      </w:r>
      <w:proofErr w:type="gramStart"/>
      <w:r w:rsidRPr="00922C47">
        <w:rPr>
          <w:rFonts w:eastAsia="仿宋_GB2312" w:hint="eastAsia"/>
          <w:sz w:val="32"/>
          <w:szCs w:val="32"/>
        </w:rPr>
        <w:t>省级产业</w:t>
      </w:r>
      <w:proofErr w:type="gramEnd"/>
      <w:r w:rsidRPr="00922C47">
        <w:rPr>
          <w:rFonts w:eastAsia="仿宋_GB2312" w:hint="eastAsia"/>
          <w:sz w:val="32"/>
          <w:szCs w:val="32"/>
        </w:rPr>
        <w:t>园</w:t>
      </w:r>
      <w:r w:rsidRPr="00922C47">
        <w:rPr>
          <w:rFonts w:eastAsia="仿宋_GB2312" w:hint="eastAsia"/>
          <w:sz w:val="32"/>
          <w:szCs w:val="32"/>
        </w:rPr>
        <w:lastRenderedPageBreak/>
        <w:t>区建设。进一步抓好博东科技园、惠州（石湾）汽车产业园、鸿达科技园、罗阳（国际）智能终端产业园、龙华</w:t>
      </w:r>
      <w:proofErr w:type="gramStart"/>
      <w:r w:rsidRPr="00922C47">
        <w:rPr>
          <w:rFonts w:eastAsia="仿宋_GB2312" w:hint="eastAsia"/>
          <w:sz w:val="32"/>
          <w:szCs w:val="32"/>
        </w:rPr>
        <w:t>仕</w:t>
      </w:r>
      <w:proofErr w:type="gramEnd"/>
      <w:r w:rsidRPr="00922C47">
        <w:rPr>
          <w:rFonts w:eastAsia="仿宋_GB2312" w:hint="eastAsia"/>
          <w:sz w:val="32"/>
          <w:szCs w:val="32"/>
        </w:rPr>
        <w:t>塘工业园、环罗浮山旅游经济带、环罗浮</w:t>
      </w:r>
      <w:proofErr w:type="gramStart"/>
      <w:r w:rsidRPr="00922C47">
        <w:rPr>
          <w:rFonts w:eastAsia="仿宋_GB2312" w:hint="eastAsia"/>
          <w:sz w:val="32"/>
          <w:szCs w:val="32"/>
        </w:rPr>
        <w:t>山健康</w:t>
      </w:r>
      <w:proofErr w:type="gramEnd"/>
      <w:r w:rsidRPr="00922C47">
        <w:rPr>
          <w:rFonts w:eastAsia="仿宋_GB2312" w:hint="eastAsia"/>
          <w:sz w:val="32"/>
          <w:szCs w:val="32"/>
        </w:rPr>
        <w:t>旅游文化产业园等重大平台规划建设，打造一批主导产业突出、</w:t>
      </w:r>
      <w:proofErr w:type="gramStart"/>
      <w:r w:rsidRPr="00922C47">
        <w:rPr>
          <w:rFonts w:eastAsia="仿宋_GB2312" w:hint="eastAsia"/>
          <w:sz w:val="32"/>
          <w:szCs w:val="32"/>
        </w:rPr>
        <w:t>产城紧密</w:t>
      </w:r>
      <w:proofErr w:type="gramEnd"/>
      <w:r w:rsidRPr="00922C47">
        <w:rPr>
          <w:rFonts w:eastAsia="仿宋_GB2312" w:hint="eastAsia"/>
          <w:sz w:val="32"/>
          <w:szCs w:val="32"/>
        </w:rPr>
        <w:t>融合的产业集聚区。加快推进杨森机器人、</w:t>
      </w:r>
      <w:proofErr w:type="gramStart"/>
      <w:r w:rsidRPr="00922C47">
        <w:rPr>
          <w:rFonts w:eastAsia="仿宋_GB2312" w:hint="eastAsia"/>
          <w:sz w:val="32"/>
          <w:szCs w:val="32"/>
        </w:rPr>
        <w:t>利元亨</w:t>
      </w:r>
      <w:proofErr w:type="gramEnd"/>
      <w:r w:rsidRPr="00922C47">
        <w:rPr>
          <w:rFonts w:eastAsia="仿宋_GB2312" w:hint="eastAsia"/>
          <w:sz w:val="32"/>
          <w:szCs w:val="32"/>
        </w:rPr>
        <w:t>机器人、罗浮山文化产业基地、罗浮山宝能生态城、雅力电子、</w:t>
      </w:r>
      <w:proofErr w:type="gramStart"/>
      <w:r w:rsidRPr="00922C47">
        <w:rPr>
          <w:rFonts w:eastAsia="仿宋_GB2312" w:hint="eastAsia"/>
          <w:sz w:val="32"/>
          <w:szCs w:val="32"/>
        </w:rPr>
        <w:t>深缆科技</w:t>
      </w:r>
      <w:proofErr w:type="gramEnd"/>
      <w:r w:rsidRPr="00922C47">
        <w:rPr>
          <w:rFonts w:eastAsia="仿宋_GB2312" w:hint="eastAsia"/>
          <w:sz w:val="32"/>
          <w:szCs w:val="32"/>
        </w:rPr>
        <w:t>等项目建设，推动中</w:t>
      </w:r>
      <w:proofErr w:type="gramStart"/>
      <w:r w:rsidRPr="00922C47">
        <w:rPr>
          <w:rFonts w:eastAsia="仿宋_GB2312" w:hint="eastAsia"/>
          <w:sz w:val="32"/>
          <w:szCs w:val="32"/>
        </w:rPr>
        <w:t>粮汽车</w:t>
      </w:r>
      <w:proofErr w:type="gramEnd"/>
      <w:r w:rsidRPr="00922C47">
        <w:rPr>
          <w:rFonts w:eastAsia="仿宋_GB2312" w:hint="eastAsia"/>
          <w:sz w:val="32"/>
          <w:szCs w:val="32"/>
        </w:rPr>
        <w:t>零配件、新星轻合金、华南（罗浮山）休闲旅游、五经华商乐园等已签约项目尽快落地。大力实施“企业成长计划”，提升各功能</w:t>
      </w:r>
      <w:proofErr w:type="gramStart"/>
      <w:r w:rsidRPr="00922C47">
        <w:rPr>
          <w:rFonts w:eastAsia="仿宋_GB2312" w:hint="eastAsia"/>
          <w:sz w:val="32"/>
          <w:szCs w:val="32"/>
        </w:rPr>
        <w:t>区产业</w:t>
      </w:r>
      <w:proofErr w:type="gramEnd"/>
      <w:r w:rsidRPr="00922C47">
        <w:rPr>
          <w:rFonts w:eastAsia="仿宋_GB2312" w:hint="eastAsia"/>
          <w:sz w:val="32"/>
          <w:szCs w:val="32"/>
        </w:rPr>
        <w:t>发展水平。</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提升功能区城镇规划建设水平。全面修编完成县城总体规划和各镇总体规划，加快推进各镇近期建设用地控制性详细规划编制工作，为功能区城镇扩容提</w:t>
      </w:r>
      <w:proofErr w:type="gramStart"/>
      <w:r w:rsidRPr="00922C47">
        <w:rPr>
          <w:rFonts w:eastAsia="仿宋_GB2312" w:hint="eastAsia"/>
          <w:sz w:val="32"/>
          <w:szCs w:val="32"/>
        </w:rPr>
        <w:t>质提供</w:t>
      </w:r>
      <w:proofErr w:type="gramEnd"/>
      <w:r w:rsidRPr="00922C47">
        <w:rPr>
          <w:rFonts w:eastAsia="仿宋_GB2312" w:hint="eastAsia"/>
          <w:sz w:val="32"/>
          <w:szCs w:val="32"/>
        </w:rPr>
        <w:t>规划指引。严格按照各功能区的定位和新型城镇化的要求，加快推进各镇中心区建设。集聚提升区着力在扩容提质上下功夫，重点突出扩大中心区建设规模，提升建设档次，加快城镇化进程；重点发展区突出以产兴城、</w:t>
      </w:r>
      <w:proofErr w:type="gramStart"/>
      <w:r w:rsidRPr="00922C47">
        <w:rPr>
          <w:rFonts w:eastAsia="仿宋_GB2312" w:hint="eastAsia"/>
          <w:sz w:val="32"/>
          <w:szCs w:val="32"/>
        </w:rPr>
        <w:t>产城融合</w:t>
      </w:r>
      <w:proofErr w:type="gramEnd"/>
      <w:r w:rsidRPr="00922C47">
        <w:rPr>
          <w:rFonts w:eastAsia="仿宋_GB2312" w:hint="eastAsia"/>
          <w:sz w:val="32"/>
          <w:szCs w:val="32"/>
        </w:rPr>
        <w:t>，紧扣博东科技</w:t>
      </w:r>
      <w:proofErr w:type="gramStart"/>
      <w:r w:rsidRPr="00922C47">
        <w:rPr>
          <w:rFonts w:eastAsia="仿宋_GB2312" w:hint="eastAsia"/>
          <w:sz w:val="32"/>
          <w:szCs w:val="32"/>
        </w:rPr>
        <w:t>园规</w:t>
      </w:r>
      <w:proofErr w:type="gramEnd"/>
      <w:r w:rsidRPr="00922C47">
        <w:rPr>
          <w:rFonts w:eastAsia="仿宋_GB2312" w:hint="eastAsia"/>
          <w:sz w:val="32"/>
          <w:szCs w:val="32"/>
        </w:rPr>
        <w:t>划建设，狠抓园区周边各镇中心区建设，打造城镇建设新亮点；生态发展区坚持在“城镇旅游化、旅游城镇化”上做文章，紧扣环罗浮山旅游经济带建设，重点打造福田、长宁、龙华、横河、湖镇、柏塘、公庄等一批岭南名镇、生态镇、特色镇，推进形成风格各异的旅游小城镇群。</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lastRenderedPageBreak/>
        <w:t>扎实推进全国县级文明城市创建工作。抓好罗阳、龙溪撤镇设街道办工作。推进县城四大功能区建设，加快老城区改造、明古城修复。加快推进罗阳大道、新城一路、</w:t>
      </w:r>
      <w:proofErr w:type="gramStart"/>
      <w:r w:rsidRPr="00922C47">
        <w:rPr>
          <w:rFonts w:eastAsia="仿宋_GB2312" w:hint="eastAsia"/>
          <w:sz w:val="32"/>
          <w:szCs w:val="32"/>
        </w:rPr>
        <w:t>矮岗中路</w:t>
      </w:r>
      <w:proofErr w:type="gramEnd"/>
      <w:r w:rsidRPr="00922C47">
        <w:rPr>
          <w:rFonts w:eastAsia="仿宋_GB2312" w:hint="eastAsia"/>
          <w:sz w:val="32"/>
          <w:szCs w:val="32"/>
        </w:rPr>
        <w:t>、桃园路北段等道路以及洲际工业园截污管网建设，启动建设路北段、葫芦岭二期建设。紧扣</w:t>
      </w:r>
      <w:r w:rsidRPr="00922C47">
        <w:rPr>
          <w:rFonts w:eastAsia="仿宋_GB2312" w:hint="eastAsia"/>
          <w:sz w:val="32"/>
          <w:szCs w:val="32"/>
        </w:rPr>
        <w:t>2017</w:t>
      </w:r>
      <w:r w:rsidRPr="00922C47">
        <w:rPr>
          <w:rFonts w:eastAsia="仿宋_GB2312" w:hint="eastAsia"/>
          <w:sz w:val="32"/>
          <w:szCs w:val="32"/>
        </w:rPr>
        <w:t>年创建为全国县级文明城市的目标，加强县城绿化、美化、亮化、净化，大力开展交通秩序、市容市貌、环境卫生等“八大整治行动”，确保城市干净整洁、秩序井然。大力宣传社会主义核心价值观，以道德讲堂、博</w:t>
      </w:r>
      <w:proofErr w:type="gramStart"/>
      <w:r w:rsidRPr="00922C47">
        <w:rPr>
          <w:rFonts w:eastAsia="仿宋_GB2312" w:hint="eastAsia"/>
          <w:sz w:val="32"/>
          <w:szCs w:val="32"/>
        </w:rPr>
        <w:t>仁文化</w:t>
      </w:r>
      <w:proofErr w:type="gramEnd"/>
      <w:r w:rsidRPr="00922C47">
        <w:rPr>
          <w:rFonts w:eastAsia="仿宋_GB2312" w:hint="eastAsia"/>
          <w:sz w:val="32"/>
          <w:szCs w:val="32"/>
        </w:rPr>
        <w:t>学堂、经典频道等为载体，深化法德同治，不断提升市民文明素质。</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提升功能区基础设施和公共设施建设水平。抓好从</w:t>
      </w:r>
      <w:proofErr w:type="gramStart"/>
      <w:r w:rsidRPr="00922C47">
        <w:rPr>
          <w:rFonts w:eastAsia="仿宋_GB2312" w:hint="eastAsia"/>
          <w:sz w:val="32"/>
          <w:szCs w:val="32"/>
        </w:rPr>
        <w:t>莞</w:t>
      </w:r>
      <w:proofErr w:type="gramEnd"/>
      <w:r w:rsidRPr="00922C47">
        <w:rPr>
          <w:rFonts w:eastAsia="仿宋_GB2312" w:hint="eastAsia"/>
          <w:sz w:val="32"/>
          <w:szCs w:val="32"/>
        </w:rPr>
        <w:t>、</w:t>
      </w:r>
      <w:proofErr w:type="gramStart"/>
      <w:r w:rsidRPr="00922C47">
        <w:rPr>
          <w:rFonts w:eastAsia="仿宋_GB2312" w:hint="eastAsia"/>
          <w:sz w:val="32"/>
          <w:szCs w:val="32"/>
        </w:rPr>
        <w:t>汕</w:t>
      </w:r>
      <w:proofErr w:type="gramEnd"/>
      <w:r w:rsidRPr="00922C47">
        <w:rPr>
          <w:rFonts w:eastAsia="仿宋_GB2312" w:hint="eastAsia"/>
          <w:sz w:val="32"/>
          <w:szCs w:val="32"/>
        </w:rPr>
        <w:t>湛、武深高速博罗段，以及博深高速义和、苏村出口路等项目建设。启动东坡大道、罗浮山黄龙大道扩建工程，推进龙桥大道改建工程等项目建设，提高各功能区之间的互联互通水平。继续抓好县道升级改造、各镇市政道路、村道硬底化建设，不断加密功能区内部交通网络。加快推进县城中心客运站建设，力争园洲汽车客运站新站年内建成投用。</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五、全力以赴抓“三农”工作，加快建设现代农业强县</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加快省级新农村示范片建设。大力抓好罗浮山</w:t>
      </w:r>
      <w:proofErr w:type="gramStart"/>
      <w:r w:rsidRPr="00922C47">
        <w:rPr>
          <w:rFonts w:eastAsia="仿宋_GB2312" w:hint="eastAsia"/>
          <w:sz w:val="32"/>
          <w:szCs w:val="32"/>
        </w:rPr>
        <w:t>澜</w:t>
      </w:r>
      <w:proofErr w:type="gramEnd"/>
      <w:r w:rsidRPr="00922C47">
        <w:rPr>
          <w:rFonts w:eastAsia="仿宋_GB2312" w:hint="eastAsia"/>
          <w:sz w:val="32"/>
          <w:szCs w:val="32"/>
        </w:rPr>
        <w:t>石村、酥</w:t>
      </w:r>
      <w:proofErr w:type="gramStart"/>
      <w:r w:rsidRPr="00922C47">
        <w:rPr>
          <w:rFonts w:eastAsia="仿宋_GB2312" w:hint="eastAsia"/>
          <w:sz w:val="32"/>
          <w:szCs w:val="32"/>
        </w:rPr>
        <w:t>醪</w:t>
      </w:r>
      <w:proofErr w:type="gramEnd"/>
      <w:r w:rsidRPr="00922C47">
        <w:rPr>
          <w:rFonts w:eastAsia="仿宋_GB2312" w:hint="eastAsia"/>
          <w:sz w:val="32"/>
          <w:szCs w:val="32"/>
        </w:rPr>
        <w:t>村，长宁镇松树岗村、</w:t>
      </w:r>
      <w:proofErr w:type="gramStart"/>
      <w:r w:rsidRPr="00922C47">
        <w:rPr>
          <w:rFonts w:eastAsia="仿宋_GB2312" w:hint="eastAsia"/>
          <w:sz w:val="32"/>
          <w:szCs w:val="32"/>
        </w:rPr>
        <w:t>埔</w:t>
      </w:r>
      <w:proofErr w:type="gramEnd"/>
      <w:r w:rsidRPr="00922C47">
        <w:rPr>
          <w:rFonts w:eastAsia="仿宋_GB2312" w:hint="eastAsia"/>
          <w:sz w:val="32"/>
          <w:szCs w:val="32"/>
        </w:rPr>
        <w:t>筏村，横河镇西群村、郭前村，湖镇镇新作塘村等</w:t>
      </w:r>
      <w:r w:rsidRPr="00922C47">
        <w:rPr>
          <w:rFonts w:eastAsia="仿宋_GB2312" w:hint="eastAsia"/>
          <w:sz w:val="32"/>
          <w:szCs w:val="32"/>
        </w:rPr>
        <w:t>7</w:t>
      </w:r>
      <w:r w:rsidRPr="00922C47">
        <w:rPr>
          <w:rFonts w:eastAsia="仿宋_GB2312" w:hint="eastAsia"/>
          <w:sz w:val="32"/>
          <w:szCs w:val="32"/>
        </w:rPr>
        <w:t>个省级新农村示范</w:t>
      </w:r>
      <w:proofErr w:type="gramStart"/>
      <w:r w:rsidRPr="00922C47">
        <w:rPr>
          <w:rFonts w:eastAsia="仿宋_GB2312" w:hint="eastAsia"/>
          <w:sz w:val="32"/>
          <w:szCs w:val="32"/>
        </w:rPr>
        <w:t>片试点</w:t>
      </w:r>
      <w:proofErr w:type="gramEnd"/>
      <w:r w:rsidRPr="00922C47">
        <w:rPr>
          <w:rFonts w:eastAsia="仿宋_GB2312" w:hint="eastAsia"/>
          <w:sz w:val="32"/>
          <w:szCs w:val="32"/>
        </w:rPr>
        <w:t>村，以及龙华旭日村、罗</w:t>
      </w:r>
      <w:r w:rsidRPr="00922C47">
        <w:rPr>
          <w:rFonts w:eastAsia="仿宋_GB2312" w:hint="eastAsia"/>
          <w:sz w:val="32"/>
          <w:szCs w:val="32"/>
        </w:rPr>
        <w:lastRenderedPageBreak/>
        <w:t>浮</w:t>
      </w:r>
      <w:proofErr w:type="gramStart"/>
      <w:r w:rsidRPr="00922C47">
        <w:rPr>
          <w:rFonts w:eastAsia="仿宋_GB2312" w:hint="eastAsia"/>
          <w:sz w:val="32"/>
          <w:szCs w:val="32"/>
        </w:rPr>
        <w:t>山下浪村</w:t>
      </w:r>
      <w:proofErr w:type="gramEnd"/>
      <w:r w:rsidRPr="00922C47">
        <w:rPr>
          <w:rFonts w:eastAsia="仿宋_GB2312" w:hint="eastAsia"/>
          <w:sz w:val="32"/>
          <w:szCs w:val="32"/>
        </w:rPr>
        <w:t>、福田山下村等</w:t>
      </w:r>
      <w:r w:rsidRPr="00922C47">
        <w:rPr>
          <w:rFonts w:eastAsia="仿宋_GB2312" w:hint="eastAsia"/>
          <w:sz w:val="32"/>
          <w:szCs w:val="32"/>
        </w:rPr>
        <w:t>3</w:t>
      </w:r>
      <w:r w:rsidRPr="00922C47">
        <w:rPr>
          <w:rFonts w:eastAsia="仿宋_GB2312" w:hint="eastAsia"/>
          <w:sz w:val="32"/>
          <w:szCs w:val="32"/>
        </w:rPr>
        <w:t>个县级新农村示范点建设，努力把示范片打造成新农村建设的样板区、乡村旅游的首选区、农民增收的先行区。加快美丽宜居乡村建设，力争年内创建美丽乡村</w:t>
      </w:r>
      <w:r w:rsidRPr="00922C47">
        <w:rPr>
          <w:rFonts w:eastAsia="仿宋_GB2312" w:hint="eastAsia"/>
          <w:sz w:val="32"/>
          <w:szCs w:val="32"/>
        </w:rPr>
        <w:t>10</w:t>
      </w:r>
      <w:r w:rsidRPr="00922C47">
        <w:rPr>
          <w:rFonts w:eastAsia="仿宋_GB2312" w:hint="eastAsia"/>
          <w:sz w:val="32"/>
          <w:szCs w:val="32"/>
        </w:rPr>
        <w:t>个、广东名村</w:t>
      </w:r>
      <w:r w:rsidRPr="00922C47">
        <w:rPr>
          <w:rFonts w:eastAsia="仿宋_GB2312" w:hint="eastAsia"/>
          <w:sz w:val="32"/>
          <w:szCs w:val="32"/>
        </w:rPr>
        <w:t>5</w:t>
      </w:r>
      <w:r w:rsidRPr="00922C47">
        <w:rPr>
          <w:rFonts w:eastAsia="仿宋_GB2312" w:hint="eastAsia"/>
          <w:sz w:val="32"/>
          <w:szCs w:val="32"/>
        </w:rPr>
        <w:t>个。扎实推进农村低压电网改造、村村通自来水等工程，不断提升农村基础设施建设水平。</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开展美丽乡村“三大活动”。深入推进城乡环境综合整治，巩固“美丽乡村·清洁先行”成果，同步开展“美丽乡村·清水治污”、“美丽乡村·绿满家园”活动。围绕“家园、水源、田园”深入实施清洁工程，推动垃圾减量化处理，提升镇容村貌干净整洁水平。大力实施农村生活污水治理、农村饮用水源保护、农村河道整治、农村工业废水治理、农村养殖废水治理、农村水生态文化培育等“六大行动”，推广柏塘镇平南村的污水处理模式，建设一批农村雨污分流设施；继续开展绿化造林和公园下乡行动，建设一批森林村庄和“美丽乡村·绿满家园”示范点，让农村更清洁、更美丽、更宜居。</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千方百计增加农民收入。深入实施“三变工程”，大力发展农家乐，促进农民增收。引导农民因地制宜种植附加值高、市场销路好的农林作物，支持企业或个人建立各种形式的农特产品展销中心、农产品电商平台，拓宽农产品销路。加强农民就业创业培训，提高农民工资性收入。</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lastRenderedPageBreak/>
        <w:t>加快转变农业发展方式。加快杨村</w:t>
      </w:r>
      <w:proofErr w:type="gramStart"/>
      <w:r w:rsidRPr="00922C47">
        <w:rPr>
          <w:rFonts w:eastAsia="仿宋_GB2312" w:hint="eastAsia"/>
          <w:sz w:val="32"/>
          <w:szCs w:val="32"/>
        </w:rPr>
        <w:t>万龟园</w:t>
      </w:r>
      <w:proofErr w:type="gramEnd"/>
      <w:r w:rsidRPr="00922C47">
        <w:rPr>
          <w:rFonts w:eastAsia="仿宋_GB2312" w:hint="eastAsia"/>
          <w:sz w:val="32"/>
          <w:szCs w:val="32"/>
        </w:rPr>
        <w:t>等项目建设，着力培育一批科技含量高、市场前景好的农业龙头企业，力争年内培育发展县级以上农业龙头企业</w:t>
      </w:r>
      <w:r w:rsidRPr="00922C47">
        <w:rPr>
          <w:rFonts w:eastAsia="仿宋_GB2312" w:hint="eastAsia"/>
          <w:sz w:val="32"/>
          <w:szCs w:val="32"/>
        </w:rPr>
        <w:t>10</w:t>
      </w:r>
      <w:r w:rsidRPr="00922C47">
        <w:rPr>
          <w:rFonts w:eastAsia="仿宋_GB2312" w:hint="eastAsia"/>
          <w:sz w:val="32"/>
          <w:szCs w:val="32"/>
        </w:rPr>
        <w:t>家、农民专业合作社</w:t>
      </w:r>
      <w:r w:rsidRPr="00922C47">
        <w:rPr>
          <w:rFonts w:eastAsia="仿宋_GB2312" w:hint="eastAsia"/>
          <w:sz w:val="32"/>
          <w:szCs w:val="32"/>
        </w:rPr>
        <w:t>80</w:t>
      </w:r>
      <w:r w:rsidRPr="00922C47">
        <w:rPr>
          <w:rFonts w:eastAsia="仿宋_GB2312" w:hint="eastAsia"/>
          <w:sz w:val="32"/>
          <w:szCs w:val="32"/>
        </w:rPr>
        <w:t>家、家庭农场</w:t>
      </w:r>
      <w:r w:rsidRPr="00922C47">
        <w:rPr>
          <w:rFonts w:eastAsia="仿宋_GB2312" w:hint="eastAsia"/>
          <w:sz w:val="32"/>
          <w:szCs w:val="32"/>
        </w:rPr>
        <w:t>3</w:t>
      </w:r>
      <w:r w:rsidRPr="00922C47">
        <w:rPr>
          <w:rFonts w:eastAsia="仿宋_GB2312" w:hint="eastAsia"/>
          <w:sz w:val="32"/>
          <w:szCs w:val="32"/>
        </w:rPr>
        <w:t>家。以罗浮山现代农业</w:t>
      </w:r>
      <w:proofErr w:type="gramStart"/>
      <w:r w:rsidRPr="00922C47">
        <w:rPr>
          <w:rFonts w:eastAsia="仿宋_GB2312" w:hint="eastAsia"/>
          <w:sz w:val="32"/>
          <w:szCs w:val="32"/>
        </w:rPr>
        <w:t>示范园创国家级</w:t>
      </w:r>
      <w:proofErr w:type="gramEnd"/>
      <w:r w:rsidRPr="00922C47">
        <w:rPr>
          <w:rFonts w:eastAsia="仿宋_GB2312" w:hint="eastAsia"/>
          <w:sz w:val="32"/>
          <w:szCs w:val="32"/>
        </w:rPr>
        <w:t>示范园工作为重点，加强农业科技创新和良种示范推广，提高农业科技贡献率。加快推进普天荔枝酒庄、泰</w:t>
      </w:r>
      <w:proofErr w:type="gramStart"/>
      <w:r w:rsidRPr="00922C47">
        <w:rPr>
          <w:rFonts w:eastAsia="仿宋_GB2312" w:hint="eastAsia"/>
          <w:sz w:val="32"/>
          <w:szCs w:val="32"/>
        </w:rPr>
        <w:t>美裸心湾</w:t>
      </w:r>
      <w:proofErr w:type="gramEnd"/>
      <w:r w:rsidRPr="00922C47">
        <w:rPr>
          <w:rFonts w:eastAsia="仿宋_GB2312" w:hint="eastAsia"/>
          <w:sz w:val="32"/>
          <w:szCs w:val="32"/>
        </w:rPr>
        <w:t>等项目建设，</w:t>
      </w:r>
      <w:proofErr w:type="gramStart"/>
      <w:r w:rsidRPr="00922C47">
        <w:rPr>
          <w:rFonts w:eastAsia="仿宋_GB2312" w:hint="eastAsia"/>
          <w:sz w:val="32"/>
          <w:szCs w:val="32"/>
        </w:rPr>
        <w:t>打造农旅融合</w:t>
      </w:r>
      <w:proofErr w:type="gramEnd"/>
      <w:r w:rsidRPr="00922C47">
        <w:rPr>
          <w:rFonts w:eastAsia="仿宋_GB2312" w:hint="eastAsia"/>
          <w:sz w:val="32"/>
          <w:szCs w:val="32"/>
        </w:rPr>
        <w:t>发展新亮点。</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六、全力以赴抓生态文明建设，进一步展现美丽博罗新风貌</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加大生态建设力度。深入推进生态县创建工作，力争年内成功创建为省级生态县，成功创建国家级生态镇</w:t>
      </w:r>
      <w:r w:rsidRPr="00922C47">
        <w:rPr>
          <w:rFonts w:eastAsia="仿宋_GB2312" w:hint="eastAsia"/>
          <w:sz w:val="32"/>
          <w:szCs w:val="32"/>
        </w:rPr>
        <w:t>14</w:t>
      </w:r>
      <w:r w:rsidRPr="00922C47">
        <w:rPr>
          <w:rFonts w:eastAsia="仿宋_GB2312" w:hint="eastAsia"/>
          <w:sz w:val="32"/>
          <w:szCs w:val="32"/>
        </w:rPr>
        <w:t>个，省级生态镇</w:t>
      </w:r>
      <w:r w:rsidRPr="00922C47">
        <w:rPr>
          <w:rFonts w:eastAsia="仿宋_GB2312" w:hint="eastAsia"/>
          <w:sz w:val="32"/>
          <w:szCs w:val="32"/>
        </w:rPr>
        <w:t>4</w:t>
      </w:r>
      <w:r w:rsidRPr="00922C47">
        <w:rPr>
          <w:rFonts w:eastAsia="仿宋_GB2312" w:hint="eastAsia"/>
          <w:sz w:val="32"/>
          <w:szCs w:val="32"/>
        </w:rPr>
        <w:t>个，市级以上生态村</w:t>
      </w:r>
      <w:r w:rsidRPr="00922C47">
        <w:rPr>
          <w:rFonts w:eastAsia="仿宋_GB2312" w:hint="eastAsia"/>
          <w:sz w:val="32"/>
          <w:szCs w:val="32"/>
        </w:rPr>
        <w:t>20</w:t>
      </w:r>
      <w:r w:rsidRPr="00922C47">
        <w:rPr>
          <w:rFonts w:eastAsia="仿宋_GB2312" w:hint="eastAsia"/>
          <w:sz w:val="32"/>
          <w:szCs w:val="32"/>
        </w:rPr>
        <w:t>个。划定生态控制线、林业生态红线。深入实施新一轮绿化广东大行动，大力</w:t>
      </w:r>
      <w:proofErr w:type="gramStart"/>
      <w:r w:rsidRPr="00922C47">
        <w:rPr>
          <w:rFonts w:eastAsia="仿宋_GB2312" w:hint="eastAsia"/>
          <w:sz w:val="32"/>
          <w:szCs w:val="32"/>
        </w:rPr>
        <w:t>推进四</w:t>
      </w:r>
      <w:proofErr w:type="gramEnd"/>
      <w:r w:rsidRPr="00922C47">
        <w:rPr>
          <w:rFonts w:eastAsia="仿宋_GB2312" w:hint="eastAsia"/>
          <w:sz w:val="32"/>
          <w:szCs w:val="32"/>
        </w:rPr>
        <w:t>大重点林业生态工程建设，加快桉树改造。</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强城乡环境保护。严格执行新《环保法》，依法重拳打击环境违法行为。坚持铁腕治污、科学治水，深化“河长制”管理，启动国土江河综合整治东江流域试点工作，努力提升水生态文明。加强大气污染防治工作，大力推进工业锅炉污染治理，不断改善空气质量。加大环保设施建设力度，确保年内县生活垃圾焚烧发电厂建成投用。</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推进节能减排降耗。深入推进重点减</w:t>
      </w:r>
      <w:proofErr w:type="gramStart"/>
      <w:r w:rsidRPr="00922C47">
        <w:rPr>
          <w:rFonts w:eastAsia="仿宋_GB2312" w:hint="eastAsia"/>
          <w:sz w:val="32"/>
          <w:szCs w:val="32"/>
        </w:rPr>
        <w:t>排项目</w:t>
      </w:r>
      <w:proofErr w:type="gramEnd"/>
      <w:r w:rsidRPr="00922C47">
        <w:rPr>
          <w:rFonts w:eastAsia="仿宋_GB2312" w:hint="eastAsia"/>
          <w:sz w:val="32"/>
          <w:szCs w:val="32"/>
        </w:rPr>
        <w:t>建设，进一步加</w:t>
      </w:r>
      <w:r w:rsidRPr="00922C47">
        <w:rPr>
          <w:rFonts w:eastAsia="仿宋_GB2312" w:hint="eastAsia"/>
          <w:sz w:val="32"/>
          <w:szCs w:val="32"/>
        </w:rPr>
        <w:lastRenderedPageBreak/>
        <w:t>强电镀行业等重污染行业整治，积极推行合同能源管理和重点企业清洁生产，坚决淘汰落后产能。大力推广应用新能源汽车、新型节能建筑材料等节能产品，确保圆满完成“十二五”节能减排降耗目标任务。</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推进集约节约用地。重点抓好</w:t>
      </w:r>
      <w:r w:rsidRPr="00922C47">
        <w:rPr>
          <w:rFonts w:eastAsia="仿宋_GB2312" w:hint="eastAsia"/>
          <w:sz w:val="32"/>
          <w:szCs w:val="32"/>
        </w:rPr>
        <w:t>4714</w:t>
      </w:r>
      <w:r w:rsidRPr="00922C47">
        <w:rPr>
          <w:rFonts w:eastAsia="仿宋_GB2312" w:hint="eastAsia"/>
          <w:sz w:val="32"/>
          <w:szCs w:val="32"/>
        </w:rPr>
        <w:t>亩低丘缓坡荒滩地的规划和项目实施工作。充分用好“三旧”改造、“增减挂钩”等政策，创新开展棚户区、城中村改造，提高存量土地利用率和产出率。加大存量土地的盘活力度，依法处置闲置用地。启动永久基本农田划定工作，坚决打好“两违”整治攻坚战，严守耕地红线。</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七、全力以赴抓社会各项事业发展，促进社会和谐稳定</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大力提升基本公共服务均等化水平。进一步加大投入，细化基本公共服务项目，扩大覆盖人群，进一步缩小城乡之间、东西部之间的基本公共服务差距。</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提升教育教学质量。成功创建</w:t>
      </w:r>
      <w:proofErr w:type="gramStart"/>
      <w:r w:rsidRPr="00922C47">
        <w:rPr>
          <w:rFonts w:eastAsia="仿宋_GB2312" w:hint="eastAsia"/>
          <w:sz w:val="32"/>
          <w:szCs w:val="32"/>
        </w:rPr>
        <w:t>省推进</w:t>
      </w:r>
      <w:proofErr w:type="gramEnd"/>
      <w:r w:rsidRPr="00922C47">
        <w:rPr>
          <w:rFonts w:eastAsia="仿宋_GB2312" w:hint="eastAsia"/>
          <w:sz w:val="32"/>
          <w:szCs w:val="32"/>
        </w:rPr>
        <w:t>教育现代化先进县，确保教育强镇复评顺利过关，提高教育教学质量。完成华侨中学功能区二期等项目建设，加快</w:t>
      </w:r>
      <w:proofErr w:type="gramStart"/>
      <w:r w:rsidRPr="00922C47">
        <w:rPr>
          <w:rFonts w:eastAsia="仿宋_GB2312" w:hint="eastAsia"/>
          <w:sz w:val="32"/>
          <w:szCs w:val="32"/>
        </w:rPr>
        <w:t>推进博师高级中学</w:t>
      </w:r>
      <w:proofErr w:type="gramEnd"/>
      <w:r w:rsidRPr="00922C47">
        <w:rPr>
          <w:rFonts w:eastAsia="仿宋_GB2312" w:hint="eastAsia"/>
          <w:sz w:val="32"/>
          <w:szCs w:val="32"/>
        </w:rPr>
        <w:t>新校区等项目建设，增加优质学位供给。抓好学前教育规范化建设。推进国家级农村职业教育和成人教育示范县创建工作，做强职业教育品牌。</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提高医疗卫生事业发展水平。抓好县人民医院新</w:t>
      </w:r>
      <w:proofErr w:type="gramStart"/>
      <w:r w:rsidRPr="00922C47">
        <w:rPr>
          <w:rFonts w:eastAsia="仿宋_GB2312" w:hint="eastAsia"/>
          <w:sz w:val="32"/>
          <w:szCs w:val="32"/>
        </w:rPr>
        <w:t>院规划</w:t>
      </w:r>
      <w:proofErr w:type="gramEnd"/>
      <w:r w:rsidRPr="00922C47">
        <w:rPr>
          <w:rFonts w:eastAsia="仿宋_GB2312" w:hint="eastAsia"/>
          <w:sz w:val="32"/>
          <w:szCs w:val="32"/>
        </w:rPr>
        <w:t>建设，加强县中医院、县妇幼保健院建设。加强乡镇公共卫生服务体系</w:t>
      </w:r>
      <w:r w:rsidRPr="00922C47">
        <w:rPr>
          <w:rFonts w:eastAsia="仿宋_GB2312" w:hint="eastAsia"/>
          <w:sz w:val="32"/>
          <w:szCs w:val="32"/>
        </w:rPr>
        <w:lastRenderedPageBreak/>
        <w:t>建设，力争乡镇卫生院中医科、中药房规范化建设达标率达</w:t>
      </w:r>
      <w:r w:rsidRPr="00922C47">
        <w:rPr>
          <w:rFonts w:eastAsia="仿宋_GB2312" w:hint="eastAsia"/>
          <w:sz w:val="32"/>
          <w:szCs w:val="32"/>
        </w:rPr>
        <w:t>100%</w:t>
      </w:r>
      <w:r w:rsidRPr="00922C47">
        <w:rPr>
          <w:rFonts w:eastAsia="仿宋_GB2312" w:hint="eastAsia"/>
          <w:sz w:val="32"/>
          <w:szCs w:val="32"/>
        </w:rPr>
        <w:t>。强化重点传染病防治工作。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快就业、文化等各项社会事业发展。完善就业创业服务体系，努力提供更多就业岗位，促进大众创业。加强农村实用人才队伍建设。加快推进县文化中心二期建设，加强龙华旭日村、湖镇围村等特色古村落的保护开发，完善公共文化服务体系建设。</w:t>
      </w:r>
      <w:proofErr w:type="gramStart"/>
      <w:r w:rsidRPr="00922C47">
        <w:rPr>
          <w:rFonts w:eastAsia="仿宋_GB2312" w:hint="eastAsia"/>
          <w:sz w:val="32"/>
          <w:szCs w:val="32"/>
        </w:rPr>
        <w:t>加快银岗古窑</w:t>
      </w:r>
      <w:proofErr w:type="gramEnd"/>
      <w:r w:rsidRPr="00922C47">
        <w:rPr>
          <w:rFonts w:eastAsia="仿宋_GB2312" w:hint="eastAsia"/>
          <w:sz w:val="32"/>
          <w:szCs w:val="32"/>
        </w:rPr>
        <w:t>址、广东省道教学院等文化项目建设。加强非物质文化遗产保护。加强双拥工作，争创全国双拥模范县“三连冠”。深化计生综合改革，稳定适度的低生育水平。大力发展体育事业，组织开展全民健身活动。推进罗阳、龙溪、公庄及罗浮山管委会的档案晋级和社会主义新农村档案工作示范镇创建。继续做好民族、保密、宗教、慈善、对台、外事、侨务、口岸、统计、人防、监察审计、民政、物价、气象、老龄、移民、残联、县志、妇女儿童、老区建设等工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深入推进平安博罗建设。深化按法治框架解决基层矛盾试点工作，不断完善“法制副主任”等制度，大力预防和化解矛盾纠纷。深入实施“平安细胞”工程，不断完善“大巡防”机制，建立健全立体化、网格化、系统化、实战化的治安防控体系。开展“</w:t>
      </w:r>
      <w:r w:rsidRPr="00922C47">
        <w:rPr>
          <w:rFonts w:eastAsia="仿宋_GB2312" w:hint="eastAsia"/>
          <w:sz w:val="32"/>
          <w:szCs w:val="32"/>
        </w:rPr>
        <w:t>3+X</w:t>
      </w:r>
      <w:r w:rsidRPr="00922C47">
        <w:rPr>
          <w:rFonts w:eastAsia="仿宋_GB2312" w:hint="eastAsia"/>
          <w:sz w:val="32"/>
          <w:szCs w:val="32"/>
        </w:rPr>
        <w:t>”专项打击，依法打击邪教组织犯罪活动，营造和谐稳定的社会治安环境。严格落实“党政同责、一岗双责”的安全生产</w:t>
      </w:r>
      <w:r w:rsidRPr="00922C47">
        <w:rPr>
          <w:rFonts w:eastAsia="仿宋_GB2312" w:hint="eastAsia"/>
          <w:sz w:val="32"/>
          <w:szCs w:val="32"/>
        </w:rPr>
        <w:lastRenderedPageBreak/>
        <w:t>责任制，严防各类安全生产事故发生。强化食品药品质量监管。进一步抓好应急管理工作。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八、全力以赴抓好十件民生实事，进一步扩大惠民成果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今年，县政府向全县人民承诺，投入</w:t>
      </w:r>
      <w:r w:rsidRPr="00922C47">
        <w:rPr>
          <w:rFonts w:eastAsia="仿宋_GB2312" w:hint="eastAsia"/>
          <w:sz w:val="32"/>
          <w:szCs w:val="32"/>
        </w:rPr>
        <w:t>13</w:t>
      </w:r>
      <w:r w:rsidRPr="00922C47">
        <w:rPr>
          <w:rFonts w:eastAsia="仿宋_GB2312" w:hint="eastAsia"/>
          <w:sz w:val="32"/>
          <w:szCs w:val="32"/>
        </w:rPr>
        <w:t>亿元，办好十件民生实事，进一步增强发展的普惠性。</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加强就业服务。全年新增就业岗位</w:t>
      </w:r>
      <w:r w:rsidRPr="00922C47">
        <w:rPr>
          <w:rFonts w:eastAsia="仿宋_GB2312" w:hint="eastAsia"/>
          <w:sz w:val="32"/>
          <w:szCs w:val="32"/>
        </w:rPr>
        <w:t>15000</w:t>
      </w:r>
      <w:r w:rsidRPr="00922C47">
        <w:rPr>
          <w:rFonts w:eastAsia="仿宋_GB2312" w:hint="eastAsia"/>
          <w:sz w:val="32"/>
          <w:szCs w:val="32"/>
        </w:rPr>
        <w:t>个，失业人员再就业</w:t>
      </w:r>
      <w:r w:rsidRPr="00922C47">
        <w:rPr>
          <w:rFonts w:eastAsia="仿宋_GB2312" w:hint="eastAsia"/>
          <w:sz w:val="32"/>
          <w:szCs w:val="32"/>
        </w:rPr>
        <w:t>4000</w:t>
      </w:r>
      <w:r w:rsidRPr="00922C47">
        <w:rPr>
          <w:rFonts w:eastAsia="仿宋_GB2312" w:hint="eastAsia"/>
          <w:sz w:val="32"/>
          <w:szCs w:val="32"/>
        </w:rPr>
        <w:t>人，扶持创业</w:t>
      </w:r>
      <w:r w:rsidRPr="00922C47">
        <w:rPr>
          <w:rFonts w:eastAsia="仿宋_GB2312" w:hint="eastAsia"/>
          <w:sz w:val="32"/>
          <w:szCs w:val="32"/>
        </w:rPr>
        <w:t>900</w:t>
      </w:r>
      <w:r w:rsidRPr="00922C47">
        <w:rPr>
          <w:rFonts w:eastAsia="仿宋_GB2312" w:hint="eastAsia"/>
          <w:sz w:val="32"/>
          <w:szCs w:val="32"/>
        </w:rPr>
        <w:t>人，组织劳动力技能晋升培训</w:t>
      </w:r>
      <w:r w:rsidRPr="00922C47">
        <w:rPr>
          <w:rFonts w:eastAsia="仿宋_GB2312" w:hint="eastAsia"/>
          <w:sz w:val="32"/>
          <w:szCs w:val="32"/>
        </w:rPr>
        <w:t>3000</w:t>
      </w:r>
      <w:r w:rsidRPr="00922C47">
        <w:rPr>
          <w:rFonts w:eastAsia="仿宋_GB2312" w:hint="eastAsia"/>
          <w:sz w:val="32"/>
          <w:szCs w:val="32"/>
        </w:rPr>
        <w:t>人。</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加强底线民生保障。城乡</w:t>
      </w:r>
      <w:proofErr w:type="gramStart"/>
      <w:r w:rsidRPr="00922C47">
        <w:rPr>
          <w:rFonts w:eastAsia="仿宋_GB2312" w:hint="eastAsia"/>
          <w:sz w:val="32"/>
          <w:szCs w:val="32"/>
        </w:rPr>
        <w:t>低保标准</w:t>
      </w:r>
      <w:proofErr w:type="gramEnd"/>
      <w:r w:rsidRPr="00922C47">
        <w:rPr>
          <w:rFonts w:eastAsia="仿宋_GB2312" w:hint="eastAsia"/>
          <w:sz w:val="32"/>
          <w:szCs w:val="32"/>
        </w:rPr>
        <w:t>提高到每人每月</w:t>
      </w:r>
      <w:r w:rsidRPr="00922C47">
        <w:rPr>
          <w:rFonts w:eastAsia="仿宋_GB2312" w:hint="eastAsia"/>
          <w:sz w:val="32"/>
          <w:szCs w:val="32"/>
        </w:rPr>
        <w:t>550</w:t>
      </w:r>
      <w:r w:rsidRPr="00922C47">
        <w:rPr>
          <w:rFonts w:eastAsia="仿宋_GB2312" w:hint="eastAsia"/>
          <w:sz w:val="32"/>
          <w:szCs w:val="32"/>
        </w:rPr>
        <w:t>元，城乡居民基础养老金人均标准由每月</w:t>
      </w:r>
      <w:r w:rsidRPr="00922C47">
        <w:rPr>
          <w:rFonts w:eastAsia="仿宋_GB2312" w:hint="eastAsia"/>
          <w:sz w:val="32"/>
          <w:szCs w:val="32"/>
        </w:rPr>
        <w:t>105</w:t>
      </w:r>
      <w:r w:rsidRPr="00922C47">
        <w:rPr>
          <w:rFonts w:eastAsia="仿宋_GB2312" w:hint="eastAsia"/>
          <w:sz w:val="32"/>
          <w:szCs w:val="32"/>
        </w:rPr>
        <w:t>元提高到</w:t>
      </w:r>
      <w:r w:rsidRPr="00922C47">
        <w:rPr>
          <w:rFonts w:eastAsia="仿宋_GB2312" w:hint="eastAsia"/>
          <w:sz w:val="32"/>
          <w:szCs w:val="32"/>
        </w:rPr>
        <w:t>125</w:t>
      </w:r>
      <w:r w:rsidRPr="00922C47">
        <w:rPr>
          <w:rFonts w:eastAsia="仿宋_GB2312" w:hint="eastAsia"/>
          <w:sz w:val="32"/>
          <w:szCs w:val="32"/>
        </w:rPr>
        <w:t>元。</w:t>
      </w:r>
      <w:proofErr w:type="gramStart"/>
      <w:r w:rsidRPr="00922C47">
        <w:rPr>
          <w:rFonts w:eastAsia="仿宋_GB2312" w:hint="eastAsia"/>
          <w:sz w:val="32"/>
          <w:szCs w:val="32"/>
        </w:rPr>
        <w:t>医</w:t>
      </w:r>
      <w:proofErr w:type="gramEnd"/>
      <w:r w:rsidRPr="00922C47">
        <w:rPr>
          <w:rFonts w:eastAsia="仿宋_GB2312" w:hint="eastAsia"/>
          <w:sz w:val="32"/>
          <w:szCs w:val="32"/>
        </w:rPr>
        <w:t>保基金年度最高支付限额提高到</w:t>
      </w:r>
      <w:r w:rsidRPr="00922C47">
        <w:rPr>
          <w:rFonts w:eastAsia="仿宋_GB2312" w:hint="eastAsia"/>
          <w:sz w:val="32"/>
          <w:szCs w:val="32"/>
        </w:rPr>
        <w:t>40</w:t>
      </w:r>
      <w:r w:rsidRPr="00922C47">
        <w:rPr>
          <w:rFonts w:eastAsia="仿宋_GB2312" w:hint="eastAsia"/>
          <w:sz w:val="32"/>
          <w:szCs w:val="32"/>
        </w:rPr>
        <w:t>万元。农村五保对象人均供养标准不低于每年</w:t>
      </w:r>
      <w:r w:rsidRPr="00922C47">
        <w:rPr>
          <w:rFonts w:eastAsia="仿宋_GB2312" w:hint="eastAsia"/>
          <w:sz w:val="32"/>
          <w:szCs w:val="32"/>
        </w:rPr>
        <w:t>10800</w:t>
      </w:r>
      <w:r w:rsidRPr="00922C47">
        <w:rPr>
          <w:rFonts w:eastAsia="仿宋_GB2312" w:hint="eastAsia"/>
          <w:sz w:val="32"/>
          <w:szCs w:val="32"/>
        </w:rPr>
        <w:t>元；贫困残疾人人均生活补助确定为每年</w:t>
      </w:r>
      <w:r w:rsidRPr="00922C47">
        <w:rPr>
          <w:rFonts w:eastAsia="仿宋_GB2312" w:hint="eastAsia"/>
          <w:sz w:val="32"/>
          <w:szCs w:val="32"/>
        </w:rPr>
        <w:t>1200</w:t>
      </w:r>
      <w:r w:rsidRPr="00922C47">
        <w:rPr>
          <w:rFonts w:eastAsia="仿宋_GB2312" w:hint="eastAsia"/>
          <w:sz w:val="32"/>
          <w:szCs w:val="32"/>
        </w:rPr>
        <w:t>元，重度残疾人人均护理补贴标准提高到每年</w:t>
      </w:r>
      <w:r w:rsidRPr="00922C47">
        <w:rPr>
          <w:rFonts w:eastAsia="仿宋_GB2312" w:hint="eastAsia"/>
          <w:sz w:val="32"/>
          <w:szCs w:val="32"/>
        </w:rPr>
        <w:t>1800</w:t>
      </w:r>
      <w:r w:rsidRPr="00922C47">
        <w:rPr>
          <w:rFonts w:eastAsia="仿宋_GB2312" w:hint="eastAsia"/>
          <w:sz w:val="32"/>
          <w:szCs w:val="32"/>
        </w:rPr>
        <w:t>元；独生子女死亡、伤残家庭的特别扶助标准分别提高到每人每月</w:t>
      </w:r>
      <w:r w:rsidRPr="00922C47">
        <w:rPr>
          <w:rFonts w:eastAsia="仿宋_GB2312" w:hint="eastAsia"/>
          <w:sz w:val="32"/>
          <w:szCs w:val="32"/>
        </w:rPr>
        <w:t>800</w:t>
      </w:r>
      <w:r w:rsidRPr="00922C47">
        <w:rPr>
          <w:rFonts w:eastAsia="仿宋_GB2312" w:hint="eastAsia"/>
          <w:sz w:val="32"/>
          <w:szCs w:val="32"/>
        </w:rPr>
        <w:t>元、</w:t>
      </w:r>
      <w:r w:rsidRPr="00922C47">
        <w:rPr>
          <w:rFonts w:eastAsia="仿宋_GB2312" w:hint="eastAsia"/>
          <w:sz w:val="32"/>
          <w:szCs w:val="32"/>
        </w:rPr>
        <w:t>600</w:t>
      </w:r>
      <w:r w:rsidRPr="00922C47">
        <w:rPr>
          <w:rFonts w:eastAsia="仿宋_GB2312" w:hint="eastAsia"/>
          <w:sz w:val="32"/>
          <w:szCs w:val="32"/>
        </w:rPr>
        <w:t>元；孤儿供养标准提高到每人每月</w:t>
      </w:r>
      <w:r w:rsidRPr="00922C47">
        <w:rPr>
          <w:rFonts w:eastAsia="仿宋_GB2312" w:hint="eastAsia"/>
          <w:sz w:val="32"/>
          <w:szCs w:val="32"/>
        </w:rPr>
        <w:t>1400</w:t>
      </w:r>
      <w:r w:rsidRPr="00922C47">
        <w:rPr>
          <w:rFonts w:eastAsia="仿宋_GB2312" w:hint="eastAsia"/>
          <w:sz w:val="32"/>
          <w:szCs w:val="32"/>
        </w:rPr>
        <w:t>元。按每人每月</w:t>
      </w:r>
      <w:r w:rsidRPr="00922C47">
        <w:rPr>
          <w:rFonts w:eastAsia="仿宋_GB2312" w:hint="eastAsia"/>
          <w:sz w:val="32"/>
          <w:szCs w:val="32"/>
        </w:rPr>
        <w:t>50</w:t>
      </w:r>
      <w:r w:rsidRPr="00922C47">
        <w:rPr>
          <w:rFonts w:eastAsia="仿宋_GB2312" w:hint="eastAsia"/>
          <w:sz w:val="32"/>
          <w:szCs w:val="32"/>
        </w:rPr>
        <w:t>元标准为全县贫困精神病人免费发药。</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强化住房保障。建设公共租赁住房</w:t>
      </w:r>
      <w:r w:rsidRPr="00922C47">
        <w:rPr>
          <w:rFonts w:eastAsia="仿宋_GB2312" w:hint="eastAsia"/>
          <w:sz w:val="32"/>
          <w:szCs w:val="32"/>
        </w:rPr>
        <w:t>300</w:t>
      </w:r>
      <w:r w:rsidRPr="00922C47">
        <w:rPr>
          <w:rFonts w:eastAsia="仿宋_GB2312" w:hint="eastAsia"/>
          <w:sz w:val="32"/>
          <w:szCs w:val="32"/>
        </w:rPr>
        <w:t>套，华侨农场危旧房改造</w:t>
      </w:r>
      <w:r w:rsidRPr="00922C47">
        <w:rPr>
          <w:rFonts w:eastAsia="仿宋_GB2312" w:hint="eastAsia"/>
          <w:sz w:val="32"/>
          <w:szCs w:val="32"/>
        </w:rPr>
        <w:t>826</w:t>
      </w:r>
      <w:r w:rsidRPr="00922C47">
        <w:rPr>
          <w:rFonts w:eastAsia="仿宋_GB2312" w:hint="eastAsia"/>
          <w:sz w:val="32"/>
          <w:szCs w:val="32"/>
        </w:rPr>
        <w:t>户，棚户区改造</w:t>
      </w:r>
      <w:r w:rsidRPr="00922C47">
        <w:rPr>
          <w:rFonts w:eastAsia="仿宋_GB2312" w:hint="eastAsia"/>
          <w:sz w:val="32"/>
          <w:szCs w:val="32"/>
        </w:rPr>
        <w:t>60</w:t>
      </w:r>
      <w:r w:rsidRPr="00922C47">
        <w:rPr>
          <w:rFonts w:eastAsia="仿宋_GB2312" w:hint="eastAsia"/>
          <w:sz w:val="32"/>
          <w:szCs w:val="32"/>
        </w:rPr>
        <w:t>户，农村泥砖房改造</w:t>
      </w:r>
      <w:r w:rsidRPr="00922C47">
        <w:rPr>
          <w:rFonts w:eastAsia="仿宋_GB2312" w:hint="eastAsia"/>
          <w:sz w:val="32"/>
          <w:szCs w:val="32"/>
        </w:rPr>
        <w:t>1000</w:t>
      </w:r>
      <w:r w:rsidRPr="00922C47">
        <w:rPr>
          <w:rFonts w:eastAsia="仿宋_GB2312" w:hint="eastAsia"/>
          <w:sz w:val="32"/>
          <w:szCs w:val="32"/>
        </w:rPr>
        <w:t>户。按每户每年累计赔付最高</w:t>
      </w:r>
      <w:r w:rsidRPr="00922C47">
        <w:rPr>
          <w:rFonts w:eastAsia="仿宋_GB2312" w:hint="eastAsia"/>
          <w:sz w:val="32"/>
          <w:szCs w:val="32"/>
        </w:rPr>
        <w:t>1</w:t>
      </w:r>
      <w:r w:rsidRPr="00922C47">
        <w:rPr>
          <w:rFonts w:eastAsia="仿宋_GB2312" w:hint="eastAsia"/>
          <w:sz w:val="32"/>
          <w:szCs w:val="32"/>
        </w:rPr>
        <w:t>万元的保障金额实施政策性农房保险保障。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均衡配置教育资源。加快</w:t>
      </w:r>
      <w:proofErr w:type="gramStart"/>
      <w:r w:rsidRPr="00922C47">
        <w:rPr>
          <w:rFonts w:eastAsia="仿宋_GB2312" w:hint="eastAsia"/>
          <w:sz w:val="32"/>
          <w:szCs w:val="32"/>
        </w:rPr>
        <w:t>推进博师高级中学</w:t>
      </w:r>
      <w:proofErr w:type="gramEnd"/>
      <w:r w:rsidRPr="00922C47">
        <w:rPr>
          <w:rFonts w:eastAsia="仿宋_GB2312" w:hint="eastAsia"/>
          <w:sz w:val="32"/>
          <w:szCs w:val="32"/>
        </w:rPr>
        <w:t>新校区、博罗中</w:t>
      </w:r>
      <w:r w:rsidRPr="00922C47">
        <w:rPr>
          <w:rFonts w:eastAsia="仿宋_GB2312" w:hint="eastAsia"/>
          <w:sz w:val="32"/>
          <w:szCs w:val="32"/>
        </w:rPr>
        <w:lastRenderedPageBreak/>
        <w:t>专迁校、江南学校、石湾中学新校区、博中育保利学校及杨侨中学扩建等项目建设，千方百计增加优质学位供给，力争珠江学院福田校区、东江广</w:t>
      </w:r>
      <w:proofErr w:type="gramStart"/>
      <w:r w:rsidRPr="00922C47">
        <w:rPr>
          <w:rFonts w:eastAsia="仿宋_GB2312" w:hint="eastAsia"/>
          <w:sz w:val="32"/>
          <w:szCs w:val="32"/>
        </w:rPr>
        <w:t>雅学校</w:t>
      </w:r>
      <w:proofErr w:type="gramEnd"/>
      <w:r w:rsidRPr="00922C47">
        <w:rPr>
          <w:rFonts w:eastAsia="仿宋_GB2312" w:hint="eastAsia"/>
          <w:sz w:val="32"/>
          <w:szCs w:val="32"/>
        </w:rPr>
        <w:t>今年秋季招生。提高城乡免费义务教育生均公用经费补助标准，小学从每年</w:t>
      </w:r>
      <w:r w:rsidRPr="00922C47">
        <w:rPr>
          <w:rFonts w:eastAsia="仿宋_GB2312" w:hint="eastAsia"/>
          <w:sz w:val="32"/>
          <w:szCs w:val="32"/>
        </w:rPr>
        <w:t>950</w:t>
      </w:r>
      <w:r w:rsidRPr="00922C47">
        <w:rPr>
          <w:rFonts w:eastAsia="仿宋_GB2312" w:hint="eastAsia"/>
          <w:sz w:val="32"/>
          <w:szCs w:val="32"/>
        </w:rPr>
        <w:t>元提高到</w:t>
      </w:r>
      <w:r w:rsidRPr="00922C47">
        <w:rPr>
          <w:rFonts w:eastAsia="仿宋_GB2312" w:hint="eastAsia"/>
          <w:sz w:val="32"/>
          <w:szCs w:val="32"/>
        </w:rPr>
        <w:t>1150</w:t>
      </w:r>
      <w:r w:rsidRPr="00922C47">
        <w:rPr>
          <w:rFonts w:eastAsia="仿宋_GB2312" w:hint="eastAsia"/>
          <w:sz w:val="32"/>
          <w:szCs w:val="32"/>
        </w:rPr>
        <w:t>元，初中从每年</w:t>
      </w:r>
      <w:r w:rsidRPr="00922C47">
        <w:rPr>
          <w:rFonts w:eastAsia="仿宋_GB2312" w:hint="eastAsia"/>
          <w:sz w:val="32"/>
          <w:szCs w:val="32"/>
        </w:rPr>
        <w:t>1550</w:t>
      </w:r>
      <w:r w:rsidRPr="00922C47">
        <w:rPr>
          <w:rFonts w:eastAsia="仿宋_GB2312" w:hint="eastAsia"/>
          <w:sz w:val="32"/>
          <w:szCs w:val="32"/>
        </w:rPr>
        <w:t>元提高到</w:t>
      </w:r>
      <w:r w:rsidRPr="00922C47">
        <w:rPr>
          <w:rFonts w:eastAsia="仿宋_GB2312" w:hint="eastAsia"/>
          <w:sz w:val="32"/>
          <w:szCs w:val="32"/>
        </w:rPr>
        <w:t>1950</w:t>
      </w:r>
      <w:r w:rsidRPr="00922C47">
        <w:rPr>
          <w:rFonts w:eastAsia="仿宋_GB2312" w:hint="eastAsia"/>
          <w:sz w:val="32"/>
          <w:szCs w:val="32"/>
        </w:rPr>
        <w:t>元。大幅提高义务教育阶段特殊教育学生</w:t>
      </w:r>
      <w:r w:rsidRPr="00922C47">
        <w:rPr>
          <w:rFonts w:eastAsia="仿宋_GB2312" w:hint="eastAsia"/>
          <w:sz w:val="32"/>
          <w:szCs w:val="32"/>
        </w:rPr>
        <w:t>人</w:t>
      </w:r>
      <w:r w:rsidRPr="00922C47">
        <w:rPr>
          <w:rFonts w:eastAsia="仿宋_GB2312" w:hint="eastAsia"/>
          <w:sz w:val="32"/>
          <w:szCs w:val="32"/>
        </w:rPr>
        <w:t>均公用经费标准。中等职业学校和普通高中阶段国家助学金补助标准提高至每人每年</w:t>
      </w:r>
      <w:r w:rsidRPr="00922C47">
        <w:rPr>
          <w:rFonts w:eastAsia="仿宋_GB2312" w:hint="eastAsia"/>
          <w:sz w:val="32"/>
          <w:szCs w:val="32"/>
        </w:rPr>
        <w:t>2000</w:t>
      </w:r>
      <w:r w:rsidRPr="00922C47">
        <w:rPr>
          <w:rFonts w:eastAsia="仿宋_GB2312" w:hint="eastAsia"/>
          <w:sz w:val="32"/>
          <w:szCs w:val="32"/>
        </w:rPr>
        <w:t>元。完成全县中小学“阳光厨房”工程建设，实现全县中小学食堂量化分级管理达</w:t>
      </w:r>
      <w:r w:rsidRPr="00922C47">
        <w:rPr>
          <w:rFonts w:eastAsia="仿宋_GB2312" w:hint="eastAsia"/>
          <w:sz w:val="32"/>
          <w:szCs w:val="32"/>
        </w:rPr>
        <w:t>B</w:t>
      </w:r>
      <w:r w:rsidRPr="00922C47">
        <w:rPr>
          <w:rFonts w:eastAsia="仿宋_GB2312" w:hint="eastAsia"/>
          <w:sz w:val="32"/>
          <w:szCs w:val="32"/>
        </w:rPr>
        <w:t>级以上标准。改善义务教育阶段公办学校住宿条件，实施“平安校园”建设工程。</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加强医疗卫生养老服务。完善龙溪镇卫生院新院建设，抓好公庄卫生院、横河卫生院和</w:t>
      </w:r>
      <w:proofErr w:type="gramStart"/>
      <w:r w:rsidRPr="00922C47">
        <w:rPr>
          <w:rFonts w:eastAsia="仿宋_GB2312" w:hint="eastAsia"/>
          <w:sz w:val="32"/>
          <w:szCs w:val="32"/>
        </w:rPr>
        <w:t>柏塘</w:t>
      </w:r>
      <w:proofErr w:type="gramEnd"/>
      <w:r w:rsidRPr="00922C47">
        <w:rPr>
          <w:rFonts w:eastAsia="仿宋_GB2312" w:hint="eastAsia"/>
          <w:sz w:val="32"/>
          <w:szCs w:val="32"/>
        </w:rPr>
        <w:t>卫生院改造。推进镇村卫生服务一体化建设。大力开展乳腺癌、宫颈癌免费筛查工作。基本公共卫生服务经费标准提高到每人每年</w:t>
      </w:r>
      <w:r w:rsidRPr="00922C47">
        <w:rPr>
          <w:rFonts w:eastAsia="仿宋_GB2312" w:hint="eastAsia"/>
          <w:sz w:val="32"/>
          <w:szCs w:val="32"/>
        </w:rPr>
        <w:t>44</w:t>
      </w:r>
      <w:r w:rsidRPr="00922C47">
        <w:rPr>
          <w:rFonts w:eastAsia="仿宋_GB2312" w:hint="eastAsia"/>
          <w:sz w:val="32"/>
          <w:szCs w:val="32"/>
        </w:rPr>
        <w:t>元。农村计划生育家庭节育奖励标准从每人每月</w:t>
      </w:r>
      <w:r w:rsidRPr="00922C47">
        <w:rPr>
          <w:rFonts w:eastAsia="仿宋_GB2312" w:hint="eastAsia"/>
          <w:sz w:val="32"/>
          <w:szCs w:val="32"/>
        </w:rPr>
        <w:t>100</w:t>
      </w:r>
      <w:r w:rsidRPr="00922C47">
        <w:rPr>
          <w:rFonts w:eastAsia="仿宋_GB2312" w:hint="eastAsia"/>
          <w:sz w:val="32"/>
          <w:szCs w:val="32"/>
        </w:rPr>
        <w:t>元提高到</w:t>
      </w:r>
      <w:r w:rsidRPr="00922C47">
        <w:rPr>
          <w:rFonts w:eastAsia="仿宋_GB2312" w:hint="eastAsia"/>
          <w:sz w:val="32"/>
          <w:szCs w:val="32"/>
        </w:rPr>
        <w:t>200</w:t>
      </w:r>
      <w:r w:rsidRPr="00922C47">
        <w:rPr>
          <w:rFonts w:eastAsia="仿宋_GB2312" w:hint="eastAsia"/>
          <w:sz w:val="32"/>
          <w:szCs w:val="32"/>
        </w:rPr>
        <w:t>元；对计划生育“失独”家庭每人每月发放</w:t>
      </w:r>
      <w:r w:rsidRPr="00922C47">
        <w:rPr>
          <w:rFonts w:eastAsia="仿宋_GB2312" w:hint="eastAsia"/>
          <w:sz w:val="32"/>
          <w:szCs w:val="32"/>
        </w:rPr>
        <w:t>800</w:t>
      </w:r>
      <w:r w:rsidRPr="00922C47">
        <w:rPr>
          <w:rFonts w:eastAsia="仿宋_GB2312" w:hint="eastAsia"/>
          <w:sz w:val="32"/>
          <w:szCs w:val="32"/>
        </w:rPr>
        <w:t>元扶助金，对独生子女伤、病残后未再生育、收养子女的夫妻发放每人每月</w:t>
      </w:r>
      <w:r w:rsidRPr="00922C47">
        <w:rPr>
          <w:rFonts w:eastAsia="仿宋_GB2312" w:hint="eastAsia"/>
          <w:sz w:val="32"/>
          <w:szCs w:val="32"/>
        </w:rPr>
        <w:t>600</w:t>
      </w:r>
      <w:r w:rsidRPr="00922C47">
        <w:rPr>
          <w:rFonts w:eastAsia="仿宋_GB2312" w:hint="eastAsia"/>
          <w:sz w:val="32"/>
          <w:szCs w:val="32"/>
        </w:rPr>
        <w:t>元扶助金。</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完善城乡基础设施建设。推进北环路东段，国道</w:t>
      </w:r>
      <w:r w:rsidRPr="00922C47">
        <w:rPr>
          <w:rFonts w:eastAsia="仿宋_GB2312" w:hint="eastAsia"/>
          <w:sz w:val="32"/>
          <w:szCs w:val="32"/>
        </w:rPr>
        <w:t>205</w:t>
      </w:r>
      <w:r w:rsidRPr="00922C47">
        <w:rPr>
          <w:rFonts w:eastAsia="仿宋_GB2312" w:hint="eastAsia"/>
          <w:sz w:val="32"/>
          <w:szCs w:val="32"/>
        </w:rPr>
        <w:t>线杨村、杨侨段改建，龙</w:t>
      </w:r>
      <w:proofErr w:type="gramStart"/>
      <w:r w:rsidRPr="00922C47">
        <w:rPr>
          <w:rFonts w:eastAsia="仿宋_GB2312" w:hint="eastAsia"/>
          <w:sz w:val="32"/>
          <w:szCs w:val="32"/>
        </w:rPr>
        <w:t>江东江</w:t>
      </w:r>
      <w:proofErr w:type="gramEnd"/>
      <w:r w:rsidRPr="00922C47">
        <w:rPr>
          <w:rFonts w:eastAsia="仿宋_GB2312" w:hint="eastAsia"/>
          <w:sz w:val="32"/>
          <w:szCs w:val="32"/>
        </w:rPr>
        <w:t>大桥、龙桥东江大桥等项目建设，启动江南大道、双龙大道建设，抓好县城高速路出口、惠博沿江路出口、</w:t>
      </w:r>
      <w:r w:rsidRPr="00922C47">
        <w:rPr>
          <w:rFonts w:eastAsia="仿宋_GB2312" w:hint="eastAsia"/>
          <w:sz w:val="32"/>
          <w:szCs w:val="32"/>
        </w:rPr>
        <w:lastRenderedPageBreak/>
        <w:t>罗浮山高速</w:t>
      </w:r>
      <w:proofErr w:type="gramStart"/>
      <w:r w:rsidRPr="00922C47">
        <w:rPr>
          <w:rFonts w:eastAsia="仿宋_GB2312" w:hint="eastAsia"/>
          <w:sz w:val="32"/>
          <w:szCs w:val="32"/>
        </w:rPr>
        <w:t>路出口</w:t>
      </w:r>
      <w:proofErr w:type="gramEnd"/>
      <w:r w:rsidRPr="00922C47">
        <w:rPr>
          <w:rFonts w:eastAsia="仿宋_GB2312" w:hint="eastAsia"/>
          <w:sz w:val="32"/>
          <w:szCs w:val="32"/>
        </w:rPr>
        <w:t>升级改造。实施县城路灯加装工程。继续打通一批新出现的“断头路”。加快县城停车场建设，深入开展县城交通大整治，着力解决停车难、交通拥堵、乱停乱摆乱放、摩托车行驶不规范等问题。创建</w:t>
      </w:r>
      <w:proofErr w:type="gramStart"/>
      <w:r w:rsidRPr="00922C47">
        <w:rPr>
          <w:rFonts w:eastAsia="仿宋_GB2312" w:hint="eastAsia"/>
          <w:sz w:val="32"/>
          <w:szCs w:val="32"/>
        </w:rPr>
        <w:t>一</w:t>
      </w:r>
      <w:proofErr w:type="gramEnd"/>
      <w:r w:rsidRPr="00922C47">
        <w:rPr>
          <w:rFonts w:eastAsia="仿宋_GB2312" w:hint="eastAsia"/>
          <w:sz w:val="32"/>
          <w:szCs w:val="32"/>
        </w:rPr>
        <w:t>批文</w:t>
      </w:r>
      <w:proofErr w:type="gramStart"/>
      <w:r w:rsidRPr="00922C47">
        <w:rPr>
          <w:rFonts w:eastAsia="仿宋_GB2312" w:hint="eastAsia"/>
          <w:sz w:val="32"/>
          <w:szCs w:val="32"/>
        </w:rPr>
        <w:t>明交通</w:t>
      </w:r>
      <w:proofErr w:type="gramEnd"/>
      <w:r w:rsidRPr="00922C47">
        <w:rPr>
          <w:rFonts w:eastAsia="仿宋_GB2312" w:hint="eastAsia"/>
          <w:sz w:val="32"/>
          <w:szCs w:val="32"/>
        </w:rPr>
        <w:t>示范路、示范村（居）。大力清理“牛皮癣”。全面开展危桥的监测、改造修复工作。</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加强污染治理。推进江东河“水清岸绿”、</w:t>
      </w:r>
      <w:proofErr w:type="gramStart"/>
      <w:r w:rsidRPr="00922C47">
        <w:rPr>
          <w:rFonts w:eastAsia="仿宋_GB2312" w:hint="eastAsia"/>
          <w:sz w:val="32"/>
          <w:szCs w:val="32"/>
        </w:rPr>
        <w:t>榕</w:t>
      </w:r>
      <w:proofErr w:type="gramEnd"/>
      <w:r w:rsidRPr="00922C47">
        <w:rPr>
          <w:rFonts w:eastAsia="仿宋_GB2312" w:hint="eastAsia"/>
          <w:sz w:val="32"/>
          <w:szCs w:val="32"/>
        </w:rPr>
        <w:t>溪</w:t>
      </w:r>
      <w:proofErr w:type="gramStart"/>
      <w:r w:rsidRPr="00922C47">
        <w:rPr>
          <w:rFonts w:eastAsia="仿宋_GB2312" w:hint="eastAsia"/>
          <w:sz w:val="32"/>
          <w:szCs w:val="32"/>
        </w:rPr>
        <w:t>沥</w:t>
      </w:r>
      <w:proofErr w:type="gramEnd"/>
      <w:r w:rsidRPr="00922C47">
        <w:rPr>
          <w:rFonts w:eastAsia="仿宋_GB2312" w:hint="eastAsia"/>
          <w:sz w:val="32"/>
          <w:szCs w:val="32"/>
        </w:rPr>
        <w:t>、小金河（博罗段）、义和廉鱼角排渠、义和云步排渠、沙河、马嘶河、公庄小溪河等河涌整治工程。开展“美丽乡村·清洁先行”、“美丽乡村·清水治污”、“美丽乡村·绿满家园”三大活动，重点抓好东江沿岸和新农村示范片的雨污分流设施建设，确保麻</w:t>
      </w:r>
      <w:proofErr w:type="gramStart"/>
      <w:r w:rsidRPr="00922C47">
        <w:rPr>
          <w:rFonts w:eastAsia="仿宋_GB2312" w:hint="eastAsia"/>
          <w:sz w:val="32"/>
          <w:szCs w:val="32"/>
        </w:rPr>
        <w:t>陂</w:t>
      </w:r>
      <w:proofErr w:type="gramEnd"/>
      <w:r w:rsidRPr="00922C47">
        <w:rPr>
          <w:rFonts w:eastAsia="仿宋_GB2312" w:hint="eastAsia"/>
          <w:sz w:val="32"/>
          <w:szCs w:val="32"/>
        </w:rPr>
        <w:t>、石坝等镇污水处理设施年内建成投用。淘汰黄标车</w:t>
      </w:r>
      <w:r w:rsidRPr="00922C47">
        <w:rPr>
          <w:rFonts w:eastAsia="仿宋_GB2312" w:hint="eastAsia"/>
          <w:sz w:val="32"/>
          <w:szCs w:val="32"/>
        </w:rPr>
        <w:t>4445</w:t>
      </w:r>
      <w:r w:rsidRPr="00922C47">
        <w:rPr>
          <w:rFonts w:eastAsia="仿宋_GB2312" w:hint="eastAsia"/>
          <w:sz w:val="32"/>
          <w:szCs w:val="32"/>
        </w:rPr>
        <w:t>辆。</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改善农村生产生活条件。加快推进全国高标准基本农田示范县建设，建成</w:t>
      </w:r>
      <w:r w:rsidRPr="00922C47">
        <w:rPr>
          <w:rFonts w:eastAsia="仿宋_GB2312" w:hint="eastAsia"/>
          <w:sz w:val="32"/>
          <w:szCs w:val="32"/>
        </w:rPr>
        <w:t>6.06</w:t>
      </w:r>
      <w:r w:rsidRPr="00922C47">
        <w:rPr>
          <w:rFonts w:eastAsia="仿宋_GB2312" w:hint="eastAsia"/>
          <w:sz w:val="32"/>
          <w:szCs w:val="32"/>
        </w:rPr>
        <w:t>万亩高标准基本农田。大力推进全国小型农田水利重点县、全国中小河流治理重点县、省水利建设示范县、小水电站技改等工程建设，加快完成</w:t>
      </w:r>
      <w:r w:rsidRPr="00922C47">
        <w:rPr>
          <w:rFonts w:eastAsia="仿宋_GB2312" w:hint="eastAsia"/>
          <w:sz w:val="32"/>
          <w:szCs w:val="32"/>
        </w:rPr>
        <w:t>120</w:t>
      </w:r>
      <w:r w:rsidRPr="00922C47">
        <w:rPr>
          <w:rFonts w:eastAsia="仿宋_GB2312" w:hint="eastAsia"/>
          <w:sz w:val="32"/>
          <w:szCs w:val="32"/>
        </w:rPr>
        <w:t>公里灌区的改造，完成</w:t>
      </w:r>
      <w:r w:rsidRPr="00922C47">
        <w:rPr>
          <w:rFonts w:eastAsia="仿宋_GB2312" w:hint="eastAsia"/>
          <w:sz w:val="32"/>
          <w:szCs w:val="32"/>
        </w:rPr>
        <w:t>3</w:t>
      </w:r>
      <w:r w:rsidRPr="00922C47">
        <w:rPr>
          <w:rFonts w:eastAsia="仿宋_GB2312" w:hint="eastAsia"/>
          <w:sz w:val="32"/>
          <w:szCs w:val="32"/>
        </w:rPr>
        <w:t>个电排站建设。政策性农业保险品种增加到</w:t>
      </w:r>
      <w:r w:rsidRPr="00922C47">
        <w:rPr>
          <w:rFonts w:eastAsia="仿宋_GB2312" w:hint="eastAsia"/>
          <w:sz w:val="32"/>
          <w:szCs w:val="32"/>
        </w:rPr>
        <w:t>9</w:t>
      </w:r>
      <w:r w:rsidRPr="00922C47">
        <w:rPr>
          <w:rFonts w:eastAsia="仿宋_GB2312" w:hint="eastAsia"/>
          <w:sz w:val="32"/>
          <w:szCs w:val="32"/>
        </w:rPr>
        <w:t>个。加强村（社区）办公用房升级改造。</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提高在职村干部待遇水平。在职村干部补贴从每人每月</w:t>
      </w:r>
      <w:r w:rsidRPr="00922C47">
        <w:rPr>
          <w:rFonts w:eastAsia="仿宋_GB2312" w:hint="eastAsia"/>
          <w:sz w:val="32"/>
          <w:szCs w:val="32"/>
        </w:rPr>
        <w:t>2000</w:t>
      </w:r>
      <w:r w:rsidRPr="00922C47">
        <w:rPr>
          <w:rFonts w:eastAsia="仿宋_GB2312" w:hint="eastAsia"/>
          <w:sz w:val="32"/>
          <w:szCs w:val="32"/>
        </w:rPr>
        <w:t>元提高到每人每月</w:t>
      </w:r>
      <w:r w:rsidRPr="00922C47">
        <w:rPr>
          <w:rFonts w:eastAsia="仿宋_GB2312" w:hint="eastAsia"/>
          <w:sz w:val="32"/>
          <w:szCs w:val="32"/>
        </w:rPr>
        <w:t>3000</w:t>
      </w:r>
      <w:r w:rsidRPr="00922C47">
        <w:rPr>
          <w:rFonts w:eastAsia="仿宋_GB2312" w:hint="eastAsia"/>
          <w:sz w:val="32"/>
          <w:szCs w:val="32"/>
        </w:rPr>
        <w:t>元。</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进一步加强扶贫开发工作。按照精准扶贫的要求，确保</w:t>
      </w:r>
      <w:r w:rsidRPr="00922C47">
        <w:rPr>
          <w:rFonts w:eastAsia="仿宋_GB2312" w:hint="eastAsia"/>
          <w:sz w:val="32"/>
          <w:szCs w:val="32"/>
        </w:rPr>
        <w:t>9</w:t>
      </w:r>
      <w:r w:rsidRPr="00922C47">
        <w:rPr>
          <w:rFonts w:eastAsia="仿宋_GB2312" w:hint="eastAsia"/>
          <w:sz w:val="32"/>
          <w:szCs w:val="32"/>
        </w:rPr>
        <w:t>个</w:t>
      </w:r>
      <w:r w:rsidRPr="00922C47">
        <w:rPr>
          <w:rFonts w:eastAsia="仿宋_GB2312" w:hint="eastAsia"/>
          <w:sz w:val="32"/>
          <w:szCs w:val="32"/>
        </w:rPr>
        <w:lastRenderedPageBreak/>
        <w:t>省级重点帮扶村实现村集体经济年收入达</w:t>
      </w:r>
      <w:r w:rsidRPr="00922C47">
        <w:rPr>
          <w:rFonts w:eastAsia="仿宋_GB2312" w:hint="eastAsia"/>
          <w:sz w:val="32"/>
          <w:szCs w:val="32"/>
        </w:rPr>
        <w:t>10</w:t>
      </w:r>
      <w:r w:rsidRPr="00922C47">
        <w:rPr>
          <w:rFonts w:eastAsia="仿宋_GB2312" w:hint="eastAsia"/>
          <w:sz w:val="32"/>
          <w:szCs w:val="32"/>
        </w:rPr>
        <w:t>万元以上、贫困户人均纯收入达</w:t>
      </w:r>
      <w:r w:rsidRPr="00922C47">
        <w:rPr>
          <w:rFonts w:eastAsia="仿宋_GB2312" w:hint="eastAsia"/>
          <w:sz w:val="32"/>
          <w:szCs w:val="32"/>
        </w:rPr>
        <w:t>8000</w:t>
      </w:r>
      <w:r w:rsidRPr="00922C47">
        <w:rPr>
          <w:rFonts w:eastAsia="仿宋_GB2312" w:hint="eastAsia"/>
          <w:sz w:val="32"/>
          <w:szCs w:val="32"/>
        </w:rPr>
        <w:t>元以上，完成新一轮扶贫开发“双到”三年工作任务。纳入省补助的经济薄弱村办公经费补助每村每年从</w:t>
      </w:r>
      <w:r w:rsidRPr="00922C47">
        <w:rPr>
          <w:rFonts w:eastAsia="仿宋_GB2312" w:hint="eastAsia"/>
          <w:sz w:val="32"/>
          <w:szCs w:val="32"/>
        </w:rPr>
        <w:t>5</w:t>
      </w:r>
      <w:r w:rsidRPr="00922C47">
        <w:rPr>
          <w:rFonts w:eastAsia="仿宋_GB2312" w:hint="eastAsia"/>
          <w:sz w:val="32"/>
          <w:szCs w:val="32"/>
        </w:rPr>
        <w:t>万元提高到</w:t>
      </w:r>
      <w:r w:rsidRPr="00922C47">
        <w:rPr>
          <w:rFonts w:eastAsia="仿宋_GB2312" w:hint="eastAsia"/>
          <w:sz w:val="32"/>
          <w:szCs w:val="32"/>
        </w:rPr>
        <w:t>10</w:t>
      </w:r>
      <w:r w:rsidRPr="00922C47">
        <w:rPr>
          <w:rFonts w:eastAsia="仿宋_GB2312" w:hint="eastAsia"/>
          <w:sz w:val="32"/>
          <w:szCs w:val="32"/>
        </w:rPr>
        <w:t>万元。</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九、全力以赴抓“依法治县”各项任务落实，推动政府自身建设迈上新的更高水平</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进一步健全民主法治。全面落实县委决策部署和</w:t>
      </w:r>
      <w:proofErr w:type="gramStart"/>
      <w:r w:rsidRPr="00922C47">
        <w:rPr>
          <w:rFonts w:eastAsia="仿宋_GB2312" w:hint="eastAsia"/>
          <w:sz w:val="32"/>
          <w:szCs w:val="32"/>
        </w:rPr>
        <w:t>人大决议</w:t>
      </w:r>
      <w:proofErr w:type="gramEnd"/>
      <w:r w:rsidRPr="00922C47">
        <w:rPr>
          <w:rFonts w:eastAsia="仿宋_GB2312" w:hint="eastAsia"/>
          <w:sz w:val="32"/>
          <w:szCs w:val="32"/>
        </w:rPr>
        <w:t>决定，定期向县人大及其常委会报告工作、向县政协通报工作，自觉接受县人大及其常委会的依法监督和县政协的民主监督，广泛听取各民主党派、工青妇、工商联、无党派人士和人民团体的意见建议，认真抓好议案、提案、建议办理工作。大力推进法治先进县创建活动。加强法律宣传教育，完成“六五”普法任务。</w:t>
      </w:r>
    </w:p>
    <w:p w:rsidR="00323BE5" w:rsidRPr="00922C47" w:rsidRDefault="00323BE5" w:rsidP="00323BE5">
      <w:pPr>
        <w:ind w:firstLineChars="200" w:firstLine="640"/>
        <w:rPr>
          <w:rFonts w:eastAsia="仿宋_GB2312" w:hint="eastAsia"/>
          <w:sz w:val="32"/>
          <w:szCs w:val="32"/>
        </w:rPr>
      </w:pPr>
      <w:r w:rsidRPr="00922C47">
        <w:rPr>
          <w:rFonts w:eastAsia="仿宋_GB2312" w:hint="eastAsia"/>
          <w:sz w:val="32"/>
          <w:szCs w:val="32"/>
        </w:rPr>
        <w:t>大力推进法治政府、廉洁政府、阳光政府建设。严格依法行政，进一步完善并公开政府权责清单，做到法定职责必须为、法无授权不可为。健全政府法律顾问、重大行政决策合法性审查等制度，落实行政执法责任制和责任追究制，探索建立城市综合执法机构和跨部门综合执法新机制，推动建立权责统一、权威高效的依法行政体制。严格执行中央“八项规定”、国务院“约法三章”等制度和规定，认真落实党风廉政建设“一岗双责”责任制，推动廉洁政府建设取得新成效。深化政务公开，进一步拓宽公开</w:t>
      </w:r>
      <w:r w:rsidRPr="00922C47">
        <w:rPr>
          <w:rFonts w:eastAsia="仿宋_GB2312" w:hint="eastAsia"/>
          <w:sz w:val="32"/>
          <w:szCs w:val="32"/>
        </w:rPr>
        <w:lastRenderedPageBreak/>
        <w:t>范围，让政府权力在阳光下运行。</w:t>
      </w:r>
    </w:p>
    <w:p w:rsidR="007F43AB" w:rsidRPr="00922C47" w:rsidRDefault="00323BE5" w:rsidP="00323BE5">
      <w:pPr>
        <w:ind w:firstLineChars="200" w:firstLine="640"/>
        <w:rPr>
          <w:rFonts w:eastAsia="仿宋_GB2312"/>
          <w:sz w:val="32"/>
          <w:szCs w:val="32"/>
        </w:rPr>
      </w:pPr>
      <w:r w:rsidRPr="00922C47">
        <w:rPr>
          <w:rFonts w:eastAsia="仿宋_GB2312" w:hint="eastAsia"/>
          <w:sz w:val="32"/>
          <w:szCs w:val="32"/>
        </w:rPr>
        <w:t>加快建设服务型、高效型政府。自觉</w:t>
      </w:r>
      <w:proofErr w:type="gramStart"/>
      <w:r w:rsidRPr="00922C47">
        <w:rPr>
          <w:rFonts w:eastAsia="仿宋_GB2312" w:hint="eastAsia"/>
          <w:sz w:val="32"/>
          <w:szCs w:val="32"/>
        </w:rPr>
        <w:t>践行</w:t>
      </w:r>
      <w:proofErr w:type="gramEnd"/>
      <w:r w:rsidRPr="00922C47">
        <w:rPr>
          <w:rFonts w:eastAsia="仿宋_GB2312" w:hint="eastAsia"/>
          <w:sz w:val="32"/>
          <w:szCs w:val="32"/>
        </w:rPr>
        <w:t>群众路线，不断巩固提升群众路线教育实践活动成果。深入开展网络问政、“行风热线”等活动，定期开展大调研、</w:t>
      </w:r>
      <w:proofErr w:type="gramStart"/>
      <w:r w:rsidRPr="00922C47">
        <w:rPr>
          <w:rFonts w:eastAsia="仿宋_GB2312" w:hint="eastAsia"/>
          <w:sz w:val="32"/>
          <w:szCs w:val="32"/>
        </w:rPr>
        <w:t>大接访</w:t>
      </w:r>
      <w:proofErr w:type="gramEnd"/>
      <w:r w:rsidRPr="00922C47">
        <w:rPr>
          <w:rFonts w:eastAsia="仿宋_GB2312" w:hint="eastAsia"/>
          <w:sz w:val="32"/>
          <w:szCs w:val="32"/>
        </w:rPr>
        <w:t>、大下访，建立健全密切联系群众的常态化机制。加强县社会服务中心、各镇便民服务中心、各村便民服务站建设，构建更加完善的“为民服务网”。牢固树立“效率就是生命”的意识，进一步压减政府会议，把时间和精力集中到抓落实上，形成求实务实抓落实的工作作风；进一步简化政府职能部门办事环节、办事流程，提高行政效率。</w:t>
      </w:r>
    </w:p>
    <w:p w:rsidR="00323BE5" w:rsidRDefault="00323BE5" w:rsidP="00323BE5">
      <w:pPr>
        <w:ind w:firstLineChars="200" w:firstLine="640"/>
        <w:rPr>
          <w:rFonts w:ascii="仿宋_GB2312" w:eastAsia="仿宋_GB2312" w:hAnsi="宋体" w:hint="eastAsia"/>
          <w:sz w:val="32"/>
          <w:szCs w:val="32"/>
        </w:rPr>
      </w:pPr>
    </w:p>
    <w:p w:rsidR="00323BE5" w:rsidRPr="00323BE5" w:rsidRDefault="00323BE5" w:rsidP="00323BE5">
      <w:pPr>
        <w:wordWrap w:val="0"/>
        <w:ind w:firstLineChars="200" w:firstLine="640"/>
        <w:jc w:val="right"/>
        <w:rPr>
          <w:rFonts w:ascii="仿宋_GB2312" w:eastAsia="仿宋_GB2312" w:hAnsi="宋体" w:hint="eastAsia"/>
          <w:sz w:val="32"/>
          <w:szCs w:val="32"/>
        </w:rPr>
      </w:pPr>
      <w:r w:rsidRPr="00323BE5">
        <w:rPr>
          <w:rFonts w:ascii="仿宋_GB2312" w:eastAsia="仿宋_GB2312" w:hAnsi="宋体" w:hint="eastAsia"/>
          <w:sz w:val="32"/>
          <w:szCs w:val="32"/>
        </w:rPr>
        <w:t>博罗县政府办</w:t>
      </w:r>
      <w:r>
        <w:rPr>
          <w:rFonts w:ascii="仿宋_GB2312" w:eastAsia="仿宋_GB2312" w:hAnsi="宋体" w:hint="eastAsia"/>
          <w:sz w:val="32"/>
          <w:szCs w:val="32"/>
        </w:rPr>
        <w:t xml:space="preserve"> </w:t>
      </w:r>
      <w:r>
        <w:rPr>
          <w:rFonts w:ascii="仿宋_GB2312" w:eastAsia="仿宋_GB2312" w:hAnsi="宋体"/>
          <w:sz w:val="32"/>
          <w:szCs w:val="32"/>
        </w:rPr>
        <w:t xml:space="preserve">    </w:t>
      </w:r>
    </w:p>
    <w:p w:rsidR="00323BE5" w:rsidRPr="00922C47" w:rsidRDefault="00323BE5" w:rsidP="00323BE5">
      <w:pPr>
        <w:wordWrap w:val="0"/>
        <w:ind w:firstLineChars="200" w:firstLine="640"/>
        <w:jc w:val="right"/>
        <w:rPr>
          <w:rFonts w:eastAsia="仿宋_GB2312" w:hint="eastAsia"/>
          <w:sz w:val="32"/>
          <w:szCs w:val="32"/>
        </w:rPr>
      </w:pPr>
      <w:r w:rsidRPr="00922C47">
        <w:rPr>
          <w:rFonts w:eastAsia="仿宋_GB2312" w:hint="eastAsia"/>
          <w:sz w:val="32"/>
          <w:szCs w:val="32"/>
        </w:rPr>
        <w:t>2</w:t>
      </w:r>
      <w:r w:rsidRPr="00922C47">
        <w:rPr>
          <w:rFonts w:eastAsia="仿宋_GB2312"/>
          <w:sz w:val="32"/>
          <w:szCs w:val="32"/>
        </w:rPr>
        <w:t>015</w:t>
      </w:r>
      <w:r w:rsidRPr="00922C47">
        <w:rPr>
          <w:rFonts w:eastAsia="仿宋_GB2312" w:hint="eastAsia"/>
          <w:sz w:val="32"/>
          <w:szCs w:val="32"/>
        </w:rPr>
        <w:t>年</w:t>
      </w:r>
      <w:r w:rsidRPr="00922C47">
        <w:rPr>
          <w:rFonts w:eastAsia="仿宋_GB2312" w:hint="eastAsia"/>
          <w:sz w:val="32"/>
          <w:szCs w:val="32"/>
        </w:rPr>
        <w:t>1</w:t>
      </w:r>
      <w:r w:rsidRPr="00922C47">
        <w:rPr>
          <w:rFonts w:eastAsia="仿宋_GB2312" w:hint="eastAsia"/>
          <w:sz w:val="32"/>
          <w:szCs w:val="32"/>
        </w:rPr>
        <w:t>月</w:t>
      </w:r>
      <w:r w:rsidRPr="00922C47">
        <w:rPr>
          <w:rFonts w:eastAsia="仿宋_GB2312" w:hint="eastAsia"/>
          <w:sz w:val="32"/>
          <w:szCs w:val="32"/>
        </w:rPr>
        <w:t>5</w:t>
      </w:r>
      <w:r w:rsidRPr="00922C47">
        <w:rPr>
          <w:rFonts w:eastAsia="仿宋_GB2312" w:hint="eastAsia"/>
          <w:sz w:val="32"/>
          <w:szCs w:val="32"/>
        </w:rPr>
        <w:t>日</w:t>
      </w:r>
      <w:r w:rsidRPr="00922C47">
        <w:rPr>
          <w:rFonts w:eastAsia="仿宋_GB2312" w:hint="eastAsia"/>
          <w:sz w:val="32"/>
          <w:szCs w:val="32"/>
        </w:rPr>
        <w:t xml:space="preserve"> </w:t>
      </w:r>
      <w:r w:rsidRPr="00922C47">
        <w:rPr>
          <w:rFonts w:eastAsia="仿宋_GB2312"/>
          <w:sz w:val="32"/>
          <w:szCs w:val="32"/>
        </w:rPr>
        <w:t xml:space="preserve">   </w:t>
      </w:r>
    </w:p>
    <w:p w:rsidR="007F43AB" w:rsidRDefault="007F43AB" w:rsidP="007F43AB"/>
    <w:p w:rsidR="00022AE5" w:rsidRPr="007F43AB" w:rsidRDefault="00022AE5" w:rsidP="000D52D7"/>
    <w:sectPr w:rsidR="00022AE5" w:rsidRPr="007F43AB"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BCA" w:rsidRDefault="00362BCA" w:rsidP="00620C91">
      <w:r>
        <w:separator/>
      </w:r>
    </w:p>
  </w:endnote>
  <w:endnote w:type="continuationSeparator" w:id="0">
    <w:p w:rsidR="00362BCA" w:rsidRDefault="00362BC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BCA" w:rsidRDefault="00362BCA" w:rsidP="00620C91">
      <w:r>
        <w:separator/>
      </w:r>
    </w:p>
  </w:footnote>
  <w:footnote w:type="continuationSeparator" w:id="0">
    <w:p w:rsidR="00362BCA" w:rsidRDefault="00362BC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D52D7"/>
    <w:rsid w:val="000E056A"/>
    <w:rsid w:val="000E7902"/>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23BE5"/>
    <w:rsid w:val="003504B4"/>
    <w:rsid w:val="00354BBF"/>
    <w:rsid w:val="00362BCA"/>
    <w:rsid w:val="004056D0"/>
    <w:rsid w:val="00425E32"/>
    <w:rsid w:val="00433956"/>
    <w:rsid w:val="004731BB"/>
    <w:rsid w:val="00496DED"/>
    <w:rsid w:val="004E157E"/>
    <w:rsid w:val="00532DD8"/>
    <w:rsid w:val="005C7121"/>
    <w:rsid w:val="00607B5B"/>
    <w:rsid w:val="00620C91"/>
    <w:rsid w:val="00650538"/>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916AC"/>
    <w:rsid w:val="00DA0C59"/>
    <w:rsid w:val="00DA5799"/>
    <w:rsid w:val="00DD3BC8"/>
    <w:rsid w:val="00DD61CD"/>
    <w:rsid w:val="00DF645D"/>
    <w:rsid w:val="00E22703"/>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15</Pages>
  <Words>1118</Words>
  <Characters>6374</Characters>
  <Application>Microsoft Office Word</Application>
  <DocSecurity>0</DocSecurity>
  <Lines>53</Lines>
  <Paragraphs>14</Paragraphs>
  <ScaleCrop>false</ScaleCrop>
  <Company>微软中国</Company>
  <LinksUpToDate>false</LinksUpToDate>
  <CharactersWithSpaces>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38</cp:revision>
  <dcterms:created xsi:type="dcterms:W3CDTF">2017-03-11T14:07:00Z</dcterms:created>
  <dcterms:modified xsi:type="dcterms:W3CDTF">2017-04-10T12:22:00Z</dcterms:modified>
</cp:coreProperties>
</file>