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关于金拓影楼缩图助手操作说明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解压后：</w:t>
      </w:r>
    </w:p>
    <w:p>
      <w:pPr/>
      <w:r>
        <w:drawing>
          <wp:inline distT="0" distB="0" distL="114300" distR="114300">
            <wp:extent cx="3523615" cy="111442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直接点开exe就可以使用 免安装，操作如下图：</w:t>
      </w:r>
    </w:p>
    <w:p>
      <w:pPr/>
      <w:r>
        <w:drawing>
          <wp:inline distT="0" distB="0" distL="114300" distR="114300">
            <wp:extent cx="5200015" cy="225742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点击</w:t>
      </w:r>
      <w:r>
        <w:rPr>
          <w:rFonts w:hint="eastAsia"/>
          <w:b/>
          <w:bCs/>
          <w:color w:val="0000FF"/>
          <w:lang w:val="en-US" w:eastAsia="zh-CN"/>
        </w:rPr>
        <w:t>“金拓影楼管理软件”</w:t>
      </w:r>
      <w:r>
        <w:rPr>
          <w:rFonts w:hint="eastAsia"/>
          <w:b/>
          <w:bCs/>
          <w:lang w:val="en-US" w:eastAsia="zh-CN"/>
        </w:rPr>
        <w:t>可以跳转到我们的官网查看更多的产品 ！</w:t>
      </w:r>
    </w:p>
    <w:p>
      <w:pPr/>
      <w:r>
        <w:drawing>
          <wp:inline distT="0" distB="0" distL="114300" distR="114300">
            <wp:extent cx="5123815" cy="885825"/>
            <wp:effectExtent l="0" t="0" r="63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您可以了解到我们的最新资讯：影楼管理系统、选片系统、微信抓客、微信请柬、电子相册等系列产品！</w:t>
      </w:r>
    </w:p>
    <w:p>
      <w:pPr>
        <w:jc w:val="left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 xml:space="preserve">或者直接访问 </w:t>
      </w:r>
      <w:r>
        <w:rPr>
          <w:rFonts w:hint="eastAsia"/>
          <w:b/>
          <w:bCs/>
          <w:color w:val="0000FF"/>
          <w:lang w:val="en-US" w:eastAsia="zh-CN"/>
        </w:rPr>
        <w:fldChar w:fldCharType="begin"/>
      </w:r>
      <w:r>
        <w:rPr>
          <w:rFonts w:hint="eastAsia"/>
          <w:b/>
          <w:bCs/>
          <w:color w:val="0000FF"/>
          <w:lang w:val="en-US" w:eastAsia="zh-CN"/>
        </w:rPr>
        <w:instrText xml:space="preserve"> HYPERLINK "http://www.jtoperp.com/" </w:instrText>
      </w:r>
      <w:r>
        <w:rPr>
          <w:rFonts w:hint="eastAsia"/>
          <w:b/>
          <w:bCs/>
          <w:color w:val="0000FF"/>
          <w:lang w:val="en-US" w:eastAsia="zh-CN"/>
        </w:rPr>
        <w:fldChar w:fldCharType="separate"/>
      </w:r>
      <w:r>
        <w:rPr>
          <w:rStyle w:val="3"/>
          <w:rFonts w:hint="eastAsia"/>
          <w:b/>
          <w:bCs/>
          <w:color w:val="0000FF"/>
          <w:lang w:val="en-US" w:eastAsia="zh-CN"/>
        </w:rPr>
        <w:t>http://www.jtoperp.com/</w:t>
      </w:r>
      <w:r>
        <w:rPr>
          <w:rFonts w:hint="eastAsia"/>
          <w:b/>
          <w:bCs/>
          <w:color w:val="0000FF"/>
          <w:lang w:val="en-US" w:eastAsia="zh-CN"/>
        </w:rPr>
        <w:fldChar w:fldCharType="end"/>
      </w:r>
      <w:bookmarkStart w:id="0" w:name="_GoBack"/>
      <w:bookmarkEnd w:id="0"/>
    </w:p>
    <w:p>
      <w:pPr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-------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提示：</w:t>
      </w:r>
      <w:r>
        <w:rPr>
          <w:rFonts w:hint="eastAsia"/>
          <w:b/>
          <w:bCs/>
          <w:lang w:val="en-US" w:eastAsia="zh-CN"/>
        </w:rPr>
        <w:t>如果你的浏览器默认的是360浏览器，由于程序要唤醒360浏览器 ，会提示风险，请点击不再提醒及允许程序所有操作。</w:t>
      </w:r>
    </w:p>
    <w:p>
      <w:pPr>
        <w:rPr>
          <w:rFonts w:hint="eastAsia"/>
          <w:b/>
          <w:bCs/>
          <w:lang w:val="en-US" w:eastAsia="zh-CN"/>
        </w:rPr>
      </w:pPr>
      <w:r>
        <w:drawing>
          <wp:inline distT="0" distB="0" distL="114300" distR="114300">
            <wp:extent cx="4428490" cy="1285875"/>
            <wp:effectExtent l="0" t="0" r="1016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6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6051D"/>
    <w:rsid w:val="68934725"/>
    <w:rsid w:val="7DB96A9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single"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W419L</dc:creator>
  <cp:lastModifiedBy>W419L</cp:lastModifiedBy>
  <dcterms:modified xsi:type="dcterms:W3CDTF">2017-08-10T02:46:45Z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