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23" w:rsidRDefault="009A135F">
      <w:pPr>
        <w:rPr>
          <w:rFonts w:hint="eastAsia"/>
        </w:rPr>
      </w:pPr>
      <w:r>
        <w:rPr>
          <w:rFonts w:hint="eastAsia"/>
        </w:rPr>
        <w:t>工伤赔偿计算：</w:t>
      </w:r>
    </w:p>
    <w:p w:rsidR="009A135F" w:rsidRDefault="009A135F">
      <w:pPr>
        <w:rPr>
          <w:rFonts w:hint="eastAsia"/>
        </w:rPr>
      </w:pPr>
      <w:r>
        <w:rPr>
          <w:rFonts w:hint="eastAsia"/>
        </w:rPr>
        <w:t>输入项：</w:t>
      </w:r>
    </w:p>
    <w:p w:rsidR="00F06EBC" w:rsidRDefault="009A135F" w:rsidP="00F06EBC">
      <w:pPr>
        <w:rPr>
          <w:rFonts w:hint="eastAsia"/>
        </w:rPr>
      </w:pPr>
      <w:r>
        <w:rPr>
          <w:rFonts w:hint="eastAsia"/>
        </w:rPr>
        <w:t>医疗费：治疗费、药费、住院费</w:t>
      </w:r>
      <w:r w:rsidR="00F06EBC">
        <w:rPr>
          <w:rFonts w:hint="eastAsia"/>
        </w:rPr>
        <w:t>，床位费：物价部门标准：普通病房，监护病房</w:t>
      </w:r>
    </w:p>
    <w:p w:rsidR="009A135F" w:rsidRPr="00F06EBC" w:rsidRDefault="009A135F">
      <w:pPr>
        <w:rPr>
          <w:rFonts w:hint="eastAsia"/>
        </w:rPr>
      </w:pPr>
    </w:p>
    <w:p w:rsidR="009A135F" w:rsidRDefault="005D617A">
      <w:pPr>
        <w:rPr>
          <w:rFonts w:hint="eastAsia"/>
        </w:rPr>
      </w:pPr>
      <w:r>
        <w:rPr>
          <w:rFonts w:hint="eastAsia"/>
        </w:rPr>
        <w:t>康复费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>伙食补助费：区分统筹地区内：天数*标准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统筹地区外：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>交通食宿费：统筹地区意外就医：住宿费、交通费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>辅助器具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>生活护理费：根据上年度职工月平均工资，或者规定最低标准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完全不能自理 50%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 xml:space="preserve">            大部分不能自理 40%</w:t>
      </w:r>
    </w:p>
    <w:p w:rsidR="005D617A" w:rsidRDefault="005D617A">
      <w:pPr>
        <w:rPr>
          <w:rFonts w:hint="eastAsia"/>
        </w:rPr>
      </w:pPr>
      <w:r>
        <w:rPr>
          <w:rFonts w:hint="eastAsia"/>
        </w:rPr>
        <w:t xml:space="preserve">            部分不能自理 30%</w:t>
      </w:r>
    </w:p>
    <w:p w:rsidR="00312720" w:rsidRDefault="00312720">
      <w:pPr>
        <w:rPr>
          <w:rFonts w:hint="eastAsia"/>
        </w:rPr>
      </w:pPr>
      <w:r>
        <w:rPr>
          <w:rFonts w:hint="eastAsia"/>
        </w:rPr>
        <w:t>医疗康复费：停工留薪期工资：是否有伤残等级，没有</w:t>
      </w:r>
      <w:proofErr w:type="gramStart"/>
      <w:r>
        <w:t>—</w:t>
      </w:r>
      <w:r>
        <w:rPr>
          <w:rFonts w:hint="eastAsia"/>
        </w:rPr>
        <w:t>按照</w:t>
      </w:r>
      <w:proofErr w:type="gramEnd"/>
      <w:r>
        <w:rPr>
          <w:rFonts w:hint="eastAsia"/>
        </w:rPr>
        <w:t>原工资，最长24个月</w:t>
      </w:r>
    </w:p>
    <w:p w:rsidR="00312720" w:rsidRDefault="00312720">
      <w:pPr>
        <w:rPr>
          <w:rFonts w:hint="eastAsia"/>
        </w:rPr>
      </w:pPr>
      <w:r>
        <w:rPr>
          <w:rFonts w:hint="eastAsia"/>
        </w:rPr>
        <w:t xml:space="preserve">            护理费：专业护工</w:t>
      </w:r>
    </w:p>
    <w:p w:rsidR="00312720" w:rsidRDefault="00312720">
      <w:pPr>
        <w:rPr>
          <w:rFonts w:hint="eastAsia"/>
        </w:rPr>
      </w:pPr>
      <w:r>
        <w:rPr>
          <w:rFonts w:hint="eastAsia"/>
        </w:rPr>
        <w:t xml:space="preserve">                    有固定收入亲属</w:t>
      </w:r>
    </w:p>
    <w:p w:rsidR="00312720" w:rsidRDefault="00312720">
      <w:pPr>
        <w:rPr>
          <w:rFonts w:hint="eastAsia"/>
        </w:rPr>
      </w:pPr>
      <w:r>
        <w:rPr>
          <w:rFonts w:hint="eastAsia"/>
        </w:rPr>
        <w:t xml:space="preserve">                    无固定收入亲属</w:t>
      </w:r>
    </w:p>
    <w:p w:rsidR="00312720" w:rsidRDefault="00312720">
      <w:pPr>
        <w:rPr>
          <w:rFonts w:hint="eastAsia"/>
        </w:rPr>
      </w:pPr>
    </w:p>
    <w:p w:rsidR="00312720" w:rsidRDefault="00312720">
      <w:pPr>
        <w:rPr>
          <w:rFonts w:hint="eastAsia"/>
        </w:rPr>
      </w:pPr>
      <w:r>
        <w:rPr>
          <w:rFonts w:hint="eastAsia"/>
        </w:rPr>
        <w:t>伤残待遇：</w:t>
      </w:r>
    </w:p>
    <w:p w:rsidR="00312720" w:rsidRDefault="00186C14">
      <w:pPr>
        <w:rPr>
          <w:rFonts w:hint="eastAsia"/>
        </w:rPr>
      </w:pPr>
      <w:r>
        <w:rPr>
          <w:rFonts w:hint="eastAsia"/>
        </w:rPr>
        <w:t>参数表：伤残等级，伤残津贴发放月数，工资比例，最低标准，医疗补助月数，伤残就业月数</w:t>
      </w:r>
    </w:p>
    <w:p w:rsidR="00186C14" w:rsidRDefault="00186C14">
      <w:pPr>
        <w:rPr>
          <w:rFonts w:hint="eastAsia"/>
        </w:rPr>
      </w:pPr>
      <w:r>
        <w:rPr>
          <w:rFonts w:hint="eastAsia"/>
        </w:rPr>
        <w:t>输入基数：伤残津贴是根据本人工资*工资比例或规定的最低标准</w:t>
      </w:r>
    </w:p>
    <w:p w:rsidR="00186C14" w:rsidRDefault="00186C14">
      <w:pPr>
        <w:rPr>
          <w:rFonts w:hint="eastAsia"/>
        </w:rPr>
      </w:pPr>
      <w:r>
        <w:rPr>
          <w:rFonts w:hint="eastAsia"/>
        </w:rPr>
        <w:tab/>
        <w:t>医疗补助：上年度平均工资</w:t>
      </w:r>
    </w:p>
    <w:p w:rsidR="00186C14" w:rsidRDefault="00186C14" w:rsidP="00DD0109">
      <w:pPr>
        <w:ind w:firstLine="420"/>
        <w:rPr>
          <w:rFonts w:hint="eastAsia"/>
        </w:rPr>
      </w:pPr>
      <w:r>
        <w:rPr>
          <w:rFonts w:hint="eastAsia"/>
        </w:rPr>
        <w:t>伤残就业：职工伤前12个月平均工资</w:t>
      </w:r>
    </w:p>
    <w:p w:rsidR="00DD0109" w:rsidRDefault="00DD0109" w:rsidP="00DD0109">
      <w:pPr>
        <w:ind w:firstLine="420"/>
        <w:rPr>
          <w:rFonts w:hint="eastAsia"/>
        </w:rPr>
      </w:pPr>
    </w:p>
    <w:p w:rsidR="00DD0109" w:rsidRDefault="00DD0109" w:rsidP="00DD0109">
      <w:pPr>
        <w:ind w:firstLine="420"/>
        <w:rPr>
          <w:rFonts w:hint="eastAsia"/>
        </w:rPr>
      </w:pPr>
      <w:r>
        <w:rPr>
          <w:rFonts w:hint="eastAsia"/>
        </w:rPr>
        <w:t>工亡待遇：</w:t>
      </w:r>
    </w:p>
    <w:p w:rsidR="00DD0109" w:rsidRDefault="00DD0109" w:rsidP="00DD0109">
      <w:pPr>
        <w:ind w:firstLine="420"/>
        <w:rPr>
          <w:rFonts w:hint="eastAsia"/>
        </w:rPr>
      </w:pPr>
      <w:r>
        <w:rPr>
          <w:rFonts w:hint="eastAsia"/>
        </w:rPr>
        <w:t>丧葬补助金：平均工资*6个月</w:t>
      </w:r>
    </w:p>
    <w:p w:rsidR="00DD0109" w:rsidRDefault="00DD0109" w:rsidP="00DD0109">
      <w:pPr>
        <w:ind w:firstLine="420"/>
        <w:rPr>
          <w:rFonts w:hint="eastAsia"/>
        </w:rPr>
      </w:pPr>
      <w:r>
        <w:rPr>
          <w:rFonts w:hint="eastAsia"/>
        </w:rPr>
        <w:t>供养亲属抚恤金：职工工资*比例</w:t>
      </w:r>
    </w:p>
    <w:p w:rsidR="00DD0109" w:rsidRDefault="00DD0109" w:rsidP="00DD0109">
      <w:pPr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或规定标准</w:t>
      </w:r>
    </w:p>
    <w:p w:rsidR="00F06EBC" w:rsidRDefault="00F06EBC" w:rsidP="00DD0109">
      <w:pPr>
        <w:ind w:firstLine="420"/>
        <w:rPr>
          <w:rFonts w:hint="eastAsia"/>
        </w:rPr>
      </w:pPr>
      <w:r>
        <w:rPr>
          <w:rFonts w:hint="eastAsia"/>
        </w:rPr>
        <w:t>一次性工亡补助金：上年度全国城镇居民可支配收入*20年</w:t>
      </w:r>
    </w:p>
    <w:p w:rsidR="00DD0109" w:rsidRPr="00DD0109" w:rsidRDefault="00DD0109" w:rsidP="00DD0109">
      <w:pPr>
        <w:ind w:firstLine="420"/>
      </w:pPr>
    </w:p>
    <w:sectPr w:rsidR="00DD0109" w:rsidRPr="00DD0109" w:rsidSect="00510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135F"/>
    <w:rsid w:val="00186C14"/>
    <w:rsid w:val="00312720"/>
    <w:rsid w:val="00510EA9"/>
    <w:rsid w:val="005D617A"/>
    <w:rsid w:val="00940723"/>
    <w:rsid w:val="00953EF8"/>
    <w:rsid w:val="009A135F"/>
    <w:rsid w:val="00DD0109"/>
    <w:rsid w:val="00F06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429</Characters>
  <Application>Microsoft Office Word</Application>
  <DocSecurity>0</DocSecurity>
  <Lines>3</Lines>
  <Paragraphs>1</Paragraphs>
  <ScaleCrop>false</ScaleCrop>
  <Company>中国石油大学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2</cp:revision>
  <dcterms:created xsi:type="dcterms:W3CDTF">2018-02-13T01:57:00Z</dcterms:created>
  <dcterms:modified xsi:type="dcterms:W3CDTF">2018-02-13T03:00:00Z</dcterms:modified>
</cp:coreProperties>
</file>