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A2" w:rsidRDefault="00482FA2" w:rsidP="00482FA2">
      <w:pPr>
        <w:spacing w:line="380" w:lineRule="exact"/>
        <w:jc w:val="center"/>
        <w:rPr>
          <w:rFonts w:ascii="宋体" w:hAnsi="宋体"/>
          <w:b/>
          <w:bCs/>
          <w:color w:val="000000"/>
          <w:sz w:val="30"/>
          <w:szCs w:val="30"/>
        </w:rPr>
      </w:pPr>
      <w:r w:rsidRPr="007C6E2A">
        <w:rPr>
          <w:rFonts w:ascii="宋体" w:hAnsi="宋体" w:hint="eastAsia"/>
          <w:b/>
          <w:bCs/>
          <w:color w:val="000000"/>
          <w:sz w:val="30"/>
          <w:szCs w:val="30"/>
        </w:rPr>
        <w:t>案件委托合同</w:t>
      </w:r>
    </w:p>
    <w:p w:rsidR="00482FA2" w:rsidRDefault="00482FA2" w:rsidP="00482FA2">
      <w:pPr>
        <w:topLinePunct/>
        <w:adjustRightInd w:val="0"/>
        <w:snapToGrid w:val="0"/>
        <w:spacing w:line="340" w:lineRule="exact"/>
        <w:ind w:firstLineChars="200"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第一条 基本信息</w:t>
      </w: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3"/>
        <w:gridCol w:w="6615"/>
      </w:tblGrid>
      <w:tr w:rsidR="00482FA2" w:rsidRPr="00C623E5" w:rsidTr="00B2587F">
        <w:tc>
          <w:tcPr>
            <w:tcW w:w="2733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合同编号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XX</w:t>
            </w:r>
            <w:r w:rsidRPr="00C623E5">
              <w:rPr>
                <w:rFonts w:ascii="宋体" w:hAnsi="宋体" w:hint="eastAsia"/>
                <w:color w:val="000000"/>
                <w:szCs w:val="21"/>
              </w:rPr>
              <w:t>所第</w:t>
            </w:r>
            <w:r w:rsidR="005176B3">
              <w:rPr>
                <w:rFonts w:ascii="宋体" w:hAnsi="宋体"/>
                <w:color w:val="000000"/>
                <w:szCs w:val="21"/>
              </w:rPr>
              <w:t>[</w:t>
            </w:r>
            <w:r w:rsidR="008378D3">
              <w:rPr>
                <w:rFonts w:ascii="宋体" w:hAnsi="宋体"/>
                <w:color w:val="000000"/>
                <w:szCs w:val="21"/>
              </w:rPr>
              <w:t>合同编号]</w:t>
            </w:r>
            <w:r w:rsidRPr="00C623E5">
              <w:rPr>
                <w:rFonts w:ascii="宋体" w:hAnsi="宋体" w:hint="eastAsia"/>
                <w:color w:val="000000"/>
                <w:szCs w:val="21"/>
              </w:rPr>
              <w:t>号(编号涂改合同无效)</w:t>
            </w:r>
          </w:p>
        </w:tc>
      </w:tr>
      <w:tr w:rsidR="00482FA2" w:rsidRPr="00C623E5" w:rsidTr="00B2587F">
        <w:tc>
          <w:tcPr>
            <w:tcW w:w="2733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甲方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482FA2" w:rsidRPr="00C623E5" w:rsidTr="00B2587F">
        <w:tc>
          <w:tcPr>
            <w:tcW w:w="2733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乙方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xx</w:t>
            </w:r>
            <w:r w:rsidRPr="00C623E5">
              <w:rPr>
                <w:rFonts w:ascii="宋体" w:hAnsi="宋体" w:hint="eastAsia"/>
                <w:color w:val="000000"/>
                <w:sz w:val="24"/>
              </w:rPr>
              <w:t>律师事务所</w:t>
            </w:r>
          </w:p>
        </w:tc>
      </w:tr>
      <w:tr w:rsidR="00482FA2" w:rsidRPr="00C623E5" w:rsidTr="00B2587F">
        <w:tc>
          <w:tcPr>
            <w:tcW w:w="2733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甲方指定的联系人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482FA2" w:rsidRPr="00C623E5" w:rsidTr="00B2587F">
        <w:trPr>
          <w:trHeight w:val="496"/>
        </w:trPr>
        <w:tc>
          <w:tcPr>
            <w:tcW w:w="2733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乙方指派的律师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482FA2" w:rsidRPr="00C623E5" w:rsidTr="00B2587F">
        <w:trPr>
          <w:trHeight w:val="496"/>
        </w:trPr>
        <w:tc>
          <w:tcPr>
            <w:tcW w:w="2733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律师执业证号（必填）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482FA2" w:rsidRPr="00C623E5" w:rsidTr="00B2587F">
        <w:tc>
          <w:tcPr>
            <w:tcW w:w="2733" w:type="dxa"/>
          </w:tcPr>
          <w:p w:rsidR="00482FA2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委托代理事项</w:t>
            </w:r>
          </w:p>
          <w:p w:rsidR="00482FA2" w:rsidRPr="00AB7DDF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（举例：</w:t>
            </w:r>
            <w:r w:rsidRPr="00BB71B7">
              <w:rPr>
                <w:rFonts w:ascii="宋体" w:hAnsi="宋体" w:hint="eastAsia"/>
                <w:color w:val="000000"/>
                <w:sz w:val="24"/>
              </w:rPr>
              <w:t>甲方与李某借款纠纷的一审代理</w:t>
            </w:r>
            <w:r>
              <w:rPr>
                <w:rFonts w:ascii="宋体" w:hAnsi="宋体" w:hint="eastAsia"/>
                <w:color w:val="000000"/>
                <w:sz w:val="24"/>
              </w:rPr>
              <w:t>）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 w:rsidRPr="00BB71B7">
              <w:rPr>
                <w:rFonts w:ascii="宋体" w:hAnsi="宋体" w:hint="eastAsia"/>
                <w:color w:val="000000"/>
                <w:sz w:val="24"/>
              </w:rPr>
              <w:t>【甲方与李某借款纠纷的一审代理】</w:t>
            </w:r>
          </w:p>
        </w:tc>
      </w:tr>
      <w:tr w:rsidR="00482FA2" w:rsidRPr="00C623E5" w:rsidTr="00B2587F">
        <w:tc>
          <w:tcPr>
            <w:tcW w:w="2733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委托代理权限（约定与授权委托书不一致的，以授权委托书为准）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 w:rsidRPr="00BB71B7">
              <w:rPr>
                <w:rFonts w:ascii="宋体" w:hAnsi="宋体" w:hint="eastAsia"/>
                <w:color w:val="000000"/>
                <w:sz w:val="24"/>
              </w:rPr>
              <w:t>【承认放弃变更诉讼请求】</w:t>
            </w:r>
          </w:p>
        </w:tc>
      </w:tr>
      <w:tr w:rsidR="00482FA2" w:rsidRPr="00C623E5" w:rsidTr="00B2587F">
        <w:tc>
          <w:tcPr>
            <w:tcW w:w="2733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律师代理费（大写）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482FA2" w:rsidRPr="00C623E5" w:rsidTr="00B2587F">
        <w:tc>
          <w:tcPr>
            <w:tcW w:w="2733" w:type="dxa"/>
          </w:tcPr>
          <w:p w:rsidR="00482FA2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代理费</w:t>
            </w:r>
            <w:r w:rsidRPr="00C623E5">
              <w:rPr>
                <w:rFonts w:ascii="宋体" w:hAnsi="宋体" w:hint="eastAsia"/>
                <w:color w:val="000000"/>
                <w:sz w:val="24"/>
              </w:rPr>
              <w:t>的支付条件或日期</w:t>
            </w:r>
            <w:r>
              <w:rPr>
                <w:rFonts w:ascii="宋体" w:hAnsi="宋体" w:hint="eastAsia"/>
                <w:color w:val="000000"/>
                <w:sz w:val="24"/>
              </w:rPr>
              <w:t>（此处不得填写其他费用，比如交通费、饭费等）</w:t>
            </w:r>
          </w:p>
          <w:p w:rsidR="00482FA2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</w:p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 w:rsidRPr="00BB71B7">
              <w:rPr>
                <w:rFonts w:ascii="宋体" w:hAnsi="宋体" w:hint="eastAsia"/>
                <w:color w:val="000000"/>
                <w:sz w:val="24"/>
              </w:rPr>
              <w:t>【签订当日一次性支付】</w:t>
            </w:r>
          </w:p>
        </w:tc>
      </w:tr>
      <w:tr w:rsidR="00482FA2" w:rsidRPr="00C623E5" w:rsidTr="00B2587F">
        <w:tc>
          <w:tcPr>
            <w:tcW w:w="2733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合同签订日期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ind w:firstLineChars="300" w:firstLine="720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482FA2" w:rsidRPr="00C623E5" w:rsidTr="00B2587F">
        <w:tc>
          <w:tcPr>
            <w:tcW w:w="2733" w:type="dxa"/>
          </w:tcPr>
          <w:p w:rsidR="00482FA2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合同签订</w:t>
            </w:r>
          </w:p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right"/>
              <w:rPr>
                <w:rFonts w:ascii="宋体" w:hAnsi="宋体"/>
                <w:color w:val="000000"/>
                <w:sz w:val="24"/>
              </w:rPr>
            </w:pPr>
            <w:r w:rsidRPr="00C623E5">
              <w:rPr>
                <w:rFonts w:ascii="宋体" w:hAnsi="宋体" w:hint="eastAsia"/>
                <w:color w:val="000000"/>
                <w:sz w:val="24"/>
              </w:rPr>
              <w:t>期间的限制</w:t>
            </w:r>
          </w:p>
        </w:tc>
        <w:tc>
          <w:tcPr>
            <w:tcW w:w="6615" w:type="dxa"/>
          </w:tcPr>
          <w:p w:rsidR="00482FA2" w:rsidRPr="00C623E5" w:rsidRDefault="00482FA2" w:rsidP="00B2587F">
            <w:pPr>
              <w:topLinePunct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color w:val="000000"/>
                <w:sz w:val="24"/>
                <w:u w:val="single"/>
              </w:rPr>
            </w:pPr>
          </w:p>
        </w:tc>
      </w:tr>
    </w:tbl>
    <w:p w:rsidR="00482FA2" w:rsidRDefault="00482FA2" w:rsidP="00482FA2">
      <w:pPr>
        <w:topLinePunct/>
        <w:adjustRightInd w:val="0"/>
        <w:snapToGrid w:val="0"/>
        <w:spacing w:line="340" w:lineRule="exact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 xml:space="preserve">  </w:t>
      </w:r>
      <w:r w:rsidRPr="00155C57">
        <w:rPr>
          <w:rFonts w:ascii="宋体" w:hAnsi="宋体" w:hint="eastAsia"/>
          <w:b/>
          <w:bCs/>
          <w:color w:val="000000"/>
          <w:sz w:val="24"/>
        </w:rPr>
        <w:t>第</w:t>
      </w:r>
      <w:r>
        <w:rPr>
          <w:rFonts w:ascii="宋体" w:hAnsi="宋体" w:hint="eastAsia"/>
          <w:b/>
          <w:bCs/>
          <w:color w:val="000000"/>
          <w:sz w:val="24"/>
        </w:rPr>
        <w:t>二</w:t>
      </w:r>
      <w:r w:rsidRPr="00155C57">
        <w:rPr>
          <w:rFonts w:ascii="宋体" w:hAnsi="宋体" w:hint="eastAsia"/>
          <w:b/>
          <w:bCs/>
          <w:color w:val="000000"/>
          <w:sz w:val="24"/>
        </w:rPr>
        <w:t xml:space="preserve">条 </w:t>
      </w:r>
      <w:r>
        <w:rPr>
          <w:rFonts w:ascii="宋体" w:hAnsi="宋体" w:hint="eastAsia"/>
          <w:b/>
          <w:bCs/>
          <w:color w:val="000000"/>
          <w:sz w:val="24"/>
        </w:rPr>
        <w:t>特别约定</w:t>
      </w:r>
    </w:p>
    <w:p w:rsidR="00482FA2" w:rsidRPr="00155C57" w:rsidRDefault="00482FA2" w:rsidP="00482FA2">
      <w:pPr>
        <w:topLinePunct/>
        <w:adjustRightInd w:val="0"/>
        <w:snapToGrid w:val="0"/>
        <w:spacing w:line="340" w:lineRule="exact"/>
        <w:ind w:firstLineChars="200" w:firstLine="482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 xml:space="preserve">                                      </w:t>
      </w:r>
    </w:p>
    <w:p w:rsidR="00482FA2" w:rsidRPr="00155C57" w:rsidRDefault="00482FA2" w:rsidP="00482FA2">
      <w:pPr>
        <w:topLinePunct/>
        <w:adjustRightInd w:val="0"/>
        <w:snapToGrid w:val="0"/>
        <w:spacing w:line="340" w:lineRule="exact"/>
        <w:ind w:firstLineChars="200" w:firstLine="482"/>
        <w:jc w:val="left"/>
        <w:rPr>
          <w:rFonts w:ascii="宋体" w:hAnsi="宋体"/>
          <w:b/>
          <w:bCs/>
          <w:color w:val="000000"/>
          <w:sz w:val="24"/>
        </w:rPr>
      </w:pPr>
    </w:p>
    <w:p w:rsidR="00482FA2" w:rsidRPr="00155C57" w:rsidRDefault="00482FA2" w:rsidP="00482FA2">
      <w:pPr>
        <w:topLinePunct/>
        <w:adjustRightInd w:val="0"/>
        <w:snapToGrid w:val="0"/>
        <w:spacing w:line="340" w:lineRule="exact"/>
        <w:ind w:firstLineChars="200" w:firstLine="482"/>
        <w:jc w:val="left"/>
        <w:rPr>
          <w:rFonts w:ascii="宋体" w:hAnsi="宋体"/>
          <w:b/>
          <w:bCs/>
          <w:color w:val="000000"/>
          <w:sz w:val="24"/>
        </w:rPr>
      </w:pPr>
    </w:p>
    <w:p w:rsidR="00940723" w:rsidRPr="00482FA2" w:rsidRDefault="00940723"/>
    <w:sectPr w:rsidR="00940723" w:rsidRPr="00482FA2" w:rsidSect="00442CB6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851" w:right="1134" w:bottom="851" w:left="1134" w:header="567" w:footer="737" w:gutter="28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44B" w:rsidRDefault="007D444B" w:rsidP="00482FA2">
      <w:r>
        <w:separator/>
      </w:r>
    </w:p>
  </w:endnote>
  <w:endnote w:type="continuationSeparator" w:id="1">
    <w:p w:rsidR="007D444B" w:rsidRDefault="007D444B" w:rsidP="00482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7A" w:rsidRPr="006509FE" w:rsidRDefault="007D444B" w:rsidP="001556D8">
    <w:pPr>
      <w:pStyle w:val="a3"/>
      <w:framePr w:wrap="around" w:vAnchor="text" w:hAnchor="page" w:x="1240" w:y="3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7A" w:rsidRDefault="00A4677E" w:rsidP="00A149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35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76B3">
      <w:rPr>
        <w:rStyle w:val="a4"/>
        <w:noProof/>
      </w:rPr>
      <w:t>1</w:t>
    </w:r>
    <w:r>
      <w:rPr>
        <w:rStyle w:val="a4"/>
      </w:rPr>
      <w:fldChar w:fldCharType="end"/>
    </w:r>
  </w:p>
  <w:p w:rsidR="00B9407A" w:rsidRPr="00657735" w:rsidRDefault="00896350" w:rsidP="00657735">
    <w:pPr>
      <w:adjustRightInd w:val="0"/>
      <w:jc w:val="left"/>
      <w:rPr>
        <w:rFonts w:ascii="Arial" w:hAnsi="Arial" w:cs="Arial"/>
        <w:snapToGrid w:val="0"/>
        <w:kern w:val="0"/>
        <w:sz w:val="15"/>
        <w:szCs w:val="15"/>
      </w:rPr>
    </w:pPr>
    <w:r w:rsidRPr="00657735">
      <w:rPr>
        <w:rFonts w:hint="eastAsia"/>
        <w:snapToGrid w:val="0"/>
        <w:kern w:val="0"/>
        <w:sz w:val="15"/>
        <w:szCs w:val="15"/>
      </w:rPr>
      <w:t xml:space="preserve">  </w:t>
    </w:r>
    <w:r w:rsidRPr="00657735">
      <w:rPr>
        <w:rFonts w:ascii="Arial" w:hAnsi="Arial" w:cs="Arial" w:hint="eastAsia"/>
        <w:snapToGrid w:val="0"/>
        <w:kern w:val="0"/>
        <w:sz w:val="15"/>
        <w:szCs w:val="15"/>
      </w:rPr>
      <w:t xml:space="preserve">                                                         </w:t>
    </w:r>
    <w:r w:rsidRPr="00657735">
      <w:rPr>
        <w:rFonts w:hint="eastAsia"/>
        <w:snapToGrid w:val="0"/>
        <w:kern w:val="0"/>
        <w:sz w:val="15"/>
        <w:szCs w:val="15"/>
      </w:rPr>
      <w:t xml:space="preserve">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44B" w:rsidRDefault="007D444B" w:rsidP="00482FA2">
      <w:r>
        <w:separator/>
      </w:r>
    </w:p>
  </w:footnote>
  <w:footnote w:type="continuationSeparator" w:id="1">
    <w:p w:rsidR="007D444B" w:rsidRDefault="007D444B" w:rsidP="00482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7A" w:rsidRPr="0079007F" w:rsidRDefault="007D444B" w:rsidP="00156C33">
    <w:pPr>
      <w:pStyle w:val="a5"/>
      <w:pBdr>
        <w:bottom w:val="single" w:sz="6" w:space="0" w:color="auto"/>
      </w:pBdr>
      <w:adjustRightInd w:val="0"/>
      <w:ind w:right="1062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07A" w:rsidRPr="00E52EA4" w:rsidRDefault="00896350" w:rsidP="00E52EA4">
    <w:pPr>
      <w:pStyle w:val="a5"/>
      <w:pBdr>
        <w:bottom w:val="single" w:sz="6" w:space="0" w:color="auto"/>
      </w:pBdr>
      <w:jc w:val="both"/>
      <w:rPr>
        <w:b/>
        <w:sz w:val="52"/>
        <w:szCs w:val="52"/>
      </w:rPr>
    </w:pPr>
    <w:r>
      <w:rPr>
        <w:rFonts w:hint="eastAsia"/>
        <w:b/>
      </w:rPr>
      <w:t xml:space="preserve">      </w:t>
    </w:r>
    <w:r w:rsidRPr="00E52EA4">
      <w:rPr>
        <w:rFonts w:ascii="华文隶书" w:eastAsia="华文隶书" w:hint="eastAsia"/>
        <w:b/>
        <w:sz w:val="48"/>
        <w:szCs w:val="48"/>
      </w:rPr>
      <w:t xml:space="preserve">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2FA2"/>
    <w:rsid w:val="003662C3"/>
    <w:rsid w:val="00482FA2"/>
    <w:rsid w:val="00510EA9"/>
    <w:rsid w:val="005176B3"/>
    <w:rsid w:val="007D444B"/>
    <w:rsid w:val="008378D3"/>
    <w:rsid w:val="00896350"/>
    <w:rsid w:val="00940723"/>
    <w:rsid w:val="00A4677E"/>
    <w:rsid w:val="00BA4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F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82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82FA2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82FA2"/>
  </w:style>
  <w:style w:type="paragraph" w:styleId="a5">
    <w:name w:val="header"/>
    <w:basedOn w:val="a"/>
    <w:link w:val="Char0"/>
    <w:rsid w:val="00482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482F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273</Characters>
  <Application>Microsoft Office Word</Application>
  <DocSecurity>0</DocSecurity>
  <Lines>2</Lines>
  <Paragraphs>1</Paragraphs>
  <ScaleCrop>false</ScaleCrop>
  <Company>中国石油大学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matebook</dc:creator>
  <cp:lastModifiedBy>matebook</cp:lastModifiedBy>
  <cp:revision>3</cp:revision>
  <dcterms:created xsi:type="dcterms:W3CDTF">2018-11-13T07:51:00Z</dcterms:created>
  <dcterms:modified xsi:type="dcterms:W3CDTF">2018-11-13T08:06:00Z</dcterms:modified>
</cp:coreProperties>
</file>