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C6" w:rsidRPr="000608C6" w:rsidRDefault="000608C6" w:rsidP="000608C6">
      <w:pPr>
        <w:pStyle w:val="1"/>
        <w:jc w:val="center"/>
        <w:rPr>
          <w:color w:val="666666"/>
          <w:kern w:val="0"/>
          <w:sz w:val="18"/>
          <w:szCs w:val="18"/>
        </w:rPr>
      </w:pPr>
      <w:r w:rsidRPr="000608C6">
        <w:rPr>
          <w:kern w:val="0"/>
        </w:rPr>
        <w:t>使用说明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24"/>
          <w:szCs w:val="24"/>
        </w:rPr>
      </w:pPr>
      <w:r w:rsidRPr="000608C6">
        <w:rPr>
          <w:rFonts w:ascii="Arial" w:eastAsia="宋体" w:hAnsi="Arial" w:cs="Arial"/>
          <w:color w:val="666666"/>
          <w:kern w:val="0"/>
          <w:sz w:val="24"/>
          <w:szCs w:val="24"/>
        </w:rPr>
        <w:t>一</w:t>
      </w:r>
      <w:r>
        <w:rPr>
          <w:rFonts w:ascii="Arial" w:eastAsia="宋体" w:hAnsi="Arial" w:cs="Arial" w:hint="eastAsia"/>
          <w:color w:val="666666"/>
          <w:kern w:val="0"/>
          <w:sz w:val="24"/>
          <w:szCs w:val="24"/>
        </w:rPr>
        <w:t>、</w:t>
      </w:r>
      <w:r w:rsidRPr="000608C6">
        <w:rPr>
          <w:rFonts w:ascii="Arial" w:eastAsia="宋体" w:hAnsi="Arial" w:cs="Arial"/>
          <w:color w:val="666666"/>
          <w:kern w:val="0"/>
          <w:sz w:val="24"/>
          <w:szCs w:val="24"/>
        </w:rPr>
        <w:t>软件熟练化操作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1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步：导入优酷账号；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2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步：设置要发到的视频地址；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3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IP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切换方案；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4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步：设置验证码识别方案；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5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步：设置群发广告内容；</w:t>
      </w: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第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6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步：点击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“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开始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”</w:t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t>按纽，开始广告群发。</w:t>
      </w:r>
    </w:p>
    <w:p w:rsidR="000608C6" w:rsidRPr="000608C6" w:rsidRDefault="000608C6" w:rsidP="000608C6">
      <w:pPr>
        <w:widowControl/>
        <w:spacing w:line="360" w:lineRule="atLeast"/>
        <w:jc w:val="center"/>
        <w:rPr>
          <w:rFonts w:ascii="Arial" w:eastAsia="宋体" w:hAnsi="Arial" w:cs="Arial"/>
          <w:color w:val="666666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666666"/>
          <w:kern w:val="0"/>
          <w:sz w:val="18"/>
          <w:szCs w:val="18"/>
        </w:rPr>
        <w:drawing>
          <wp:inline distT="0" distB="0" distL="0" distR="0">
            <wp:extent cx="5972175" cy="2523726"/>
            <wp:effectExtent l="19050" t="0" r="9525" b="0"/>
            <wp:docPr id="1" name="图片 1" descr="http://www.wuyoufafa.com/shuoming/shuoming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uyoufafa.com/shuoming/shuoming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523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br/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br/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br/>
      </w:r>
      <w:r>
        <w:rPr>
          <w:rFonts w:ascii="Arial" w:eastAsia="宋体" w:hAnsi="Arial" w:cs="Arial"/>
          <w:noProof/>
          <w:color w:val="666666"/>
          <w:kern w:val="0"/>
          <w:sz w:val="18"/>
          <w:szCs w:val="18"/>
        </w:rPr>
        <w:drawing>
          <wp:inline distT="0" distB="0" distL="0" distR="0">
            <wp:extent cx="5886450" cy="2487500"/>
            <wp:effectExtent l="19050" t="0" r="0" b="0"/>
            <wp:docPr id="2" name="图片 2" descr="http://www.wuyoufafa.com/shuoming/shuomin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uyoufafa.com/shuoming/shuoming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008" cy="2491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br/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br/>
      </w:r>
      <w:r w:rsidRPr="000608C6">
        <w:rPr>
          <w:rFonts w:ascii="Arial" w:eastAsia="宋体" w:hAnsi="Arial" w:cs="Arial"/>
          <w:color w:val="666666"/>
          <w:kern w:val="0"/>
          <w:sz w:val="18"/>
          <w:szCs w:val="18"/>
        </w:rPr>
        <w:lastRenderedPageBreak/>
        <w:br/>
      </w:r>
      <w:r>
        <w:rPr>
          <w:rFonts w:ascii="Arial" w:eastAsia="宋体" w:hAnsi="Arial" w:cs="Arial"/>
          <w:noProof/>
          <w:color w:val="666666"/>
          <w:kern w:val="0"/>
          <w:sz w:val="18"/>
          <w:szCs w:val="18"/>
        </w:rPr>
        <w:drawing>
          <wp:inline distT="0" distB="0" distL="0" distR="0">
            <wp:extent cx="6000750" cy="2535801"/>
            <wp:effectExtent l="19050" t="0" r="0" b="0"/>
            <wp:docPr id="3" name="图片 3" descr="http://www.wuyoufafa.com/shuoming/shuoming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uyoufafa.com/shuoming/shuoming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535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8C6" w:rsidRPr="000608C6" w:rsidRDefault="000608C6" w:rsidP="000608C6">
      <w:pPr>
        <w:widowControl/>
        <w:spacing w:after="240" w:line="360" w:lineRule="atLeast"/>
        <w:jc w:val="left"/>
        <w:rPr>
          <w:rFonts w:ascii="Arial" w:eastAsia="宋体" w:hAnsi="Arial" w:cs="Arial"/>
          <w:color w:val="666666"/>
          <w:kern w:val="0"/>
          <w:sz w:val="18"/>
          <w:szCs w:val="18"/>
        </w:rPr>
      </w:pPr>
    </w:p>
    <w:p w:rsidR="000608C6" w:rsidRPr="000608C6" w:rsidRDefault="000608C6" w:rsidP="000608C6">
      <w:pPr>
        <w:widowControl/>
        <w:spacing w:line="360" w:lineRule="atLeast"/>
        <w:jc w:val="left"/>
        <w:rPr>
          <w:rFonts w:ascii="Arial" w:eastAsia="宋体" w:hAnsi="Arial" w:cs="Arial"/>
          <w:color w:val="666666"/>
          <w:kern w:val="0"/>
          <w:sz w:val="24"/>
          <w:szCs w:val="24"/>
        </w:rPr>
      </w:pPr>
      <w:r w:rsidRPr="000608C6">
        <w:rPr>
          <w:rFonts w:ascii="Arial" w:eastAsia="宋体" w:hAnsi="Arial" w:cs="Arial"/>
          <w:color w:val="666666"/>
          <w:kern w:val="0"/>
          <w:sz w:val="24"/>
          <w:szCs w:val="24"/>
        </w:rPr>
        <w:t>二、软件功能点详细介绍</w:t>
      </w:r>
    </w:p>
    <w:p w:rsidR="000608C6" w:rsidRDefault="000608C6" w:rsidP="001975A9">
      <w:pPr>
        <w:rPr>
          <w:rFonts w:hint="eastAsia"/>
        </w:rPr>
      </w:pPr>
    </w:p>
    <w:p w:rsidR="00B7446B" w:rsidRDefault="001975A9" w:rsidP="000608C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问：如何导入优酷账号？</w:t>
      </w:r>
    </w:p>
    <w:p w:rsidR="000B58F5" w:rsidRDefault="000B58F5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答：点击软件中“账号”按纽，选择你的账号文件，即可导入优酷账号。账号文件格式为</w:t>
      </w:r>
      <w:r>
        <w:rPr>
          <w:rFonts w:hint="eastAsia"/>
        </w:rPr>
        <w:t>TXT</w:t>
      </w:r>
      <w:r>
        <w:rPr>
          <w:rFonts w:hint="eastAsia"/>
        </w:rPr>
        <w:t>文本文件，“账号</w:t>
      </w:r>
      <w:r>
        <w:rPr>
          <w:rFonts w:hint="eastAsia"/>
        </w:rPr>
        <w:t>----</w:t>
      </w:r>
      <w:r>
        <w:rPr>
          <w:rFonts w:hint="eastAsia"/>
        </w:rPr>
        <w:t>密码”，一行一个账号。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问：如何采集优酷地址？</w:t>
      </w:r>
    </w:p>
    <w:p w:rsidR="000B58F5" w:rsidRDefault="000837EF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“采集控制”标签页中，</w:t>
      </w:r>
      <w:r w:rsidR="000B58F5">
        <w:rPr>
          <w:rFonts w:hint="eastAsia"/>
        </w:rPr>
        <w:t>在“关键词”</w:t>
      </w:r>
      <w:r w:rsidR="00A15304">
        <w:rPr>
          <w:rFonts w:hint="eastAsia"/>
        </w:rPr>
        <w:t>文本框</w:t>
      </w:r>
      <w:r w:rsidR="000B58F5">
        <w:rPr>
          <w:rFonts w:hint="eastAsia"/>
        </w:rPr>
        <w:t>输入你要搜索的关键词，然后点击“采集”按纽，比如“美女”，点击“采集”按纽，即可采集到与“美女”相关的优酷地址，支持多关键词依次采集。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问：如何导出优酷地址？</w:t>
      </w:r>
    </w:p>
    <w:p w:rsidR="000B58F5" w:rsidRDefault="000837EF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“采集控制”标签页中，</w:t>
      </w:r>
      <w:r w:rsidR="000B58F5">
        <w:rPr>
          <w:rFonts w:hint="eastAsia"/>
        </w:rPr>
        <w:t>当软件中有已采集到的优酷地址，点击“导出”按纽，选择要保存的路径，设置文件名，即可把软件里的优酷地址保存到文本文件中。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问：如何导入优酷地址？</w:t>
      </w:r>
    </w:p>
    <w:p w:rsidR="000B58F5" w:rsidRDefault="000837EF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“采集控制”标签页中，</w:t>
      </w:r>
      <w:r w:rsidR="000B58F5">
        <w:rPr>
          <w:rFonts w:hint="eastAsia"/>
        </w:rPr>
        <w:t>点击“导入”按纽，选择地址库文件，完成优酷地址导入工作。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问：如何实</w:t>
      </w:r>
      <w:r w:rsidR="000B58F5">
        <w:rPr>
          <w:rFonts w:hint="eastAsia"/>
        </w:rPr>
        <w:t>现</w:t>
      </w:r>
      <w:r>
        <w:rPr>
          <w:rFonts w:hint="eastAsia"/>
        </w:rPr>
        <w:t>IP</w:t>
      </w:r>
      <w:r>
        <w:rPr>
          <w:rFonts w:hint="eastAsia"/>
        </w:rPr>
        <w:t>自动切换？</w:t>
      </w:r>
    </w:p>
    <w:p w:rsidR="000B58F5" w:rsidRDefault="000837EF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0B58F5">
        <w:rPr>
          <w:rFonts w:hint="eastAsia"/>
        </w:rPr>
        <w:t>有两种方案实现</w:t>
      </w:r>
      <w:r w:rsidR="000B58F5">
        <w:rPr>
          <w:rFonts w:hint="eastAsia"/>
        </w:rPr>
        <w:t>IP</w:t>
      </w:r>
      <w:r w:rsidR="000B58F5">
        <w:rPr>
          <w:rFonts w:hint="eastAsia"/>
        </w:rPr>
        <w:t>自动切换：“</w:t>
      </w:r>
      <w:r w:rsidR="000B58F5">
        <w:rPr>
          <w:rFonts w:hint="eastAsia"/>
        </w:rPr>
        <w:t>ADSL</w:t>
      </w:r>
      <w:r w:rsidR="000B58F5">
        <w:rPr>
          <w:rFonts w:hint="eastAsia"/>
        </w:rPr>
        <w:t>方式换</w:t>
      </w:r>
      <w:r w:rsidR="000B58F5">
        <w:rPr>
          <w:rFonts w:hint="eastAsia"/>
        </w:rPr>
        <w:t>IP</w:t>
      </w:r>
      <w:r w:rsidR="000B58F5">
        <w:rPr>
          <w:rFonts w:hint="eastAsia"/>
        </w:rPr>
        <w:t>”“代理</w:t>
      </w:r>
      <w:r w:rsidR="000B58F5">
        <w:rPr>
          <w:rFonts w:hint="eastAsia"/>
        </w:rPr>
        <w:t>IP</w:t>
      </w:r>
      <w:r w:rsidR="000B58F5">
        <w:rPr>
          <w:rFonts w:hint="eastAsia"/>
        </w:rPr>
        <w:t>方式换</w:t>
      </w:r>
      <w:r w:rsidR="000B58F5">
        <w:rPr>
          <w:rFonts w:hint="eastAsia"/>
        </w:rPr>
        <w:t>IP</w:t>
      </w:r>
      <w:r w:rsidR="000B58F5">
        <w:rPr>
          <w:rFonts w:hint="eastAsia"/>
        </w:rPr>
        <w:t>”，根据自身的网络环境，选择适合的换</w:t>
      </w:r>
      <w:r w:rsidR="000B58F5">
        <w:rPr>
          <w:rFonts w:hint="eastAsia"/>
        </w:rPr>
        <w:t>IP</w:t>
      </w:r>
      <w:r w:rsidR="000B58F5">
        <w:rPr>
          <w:rFonts w:hint="eastAsia"/>
        </w:rPr>
        <w:t>方案。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问：我家是</w:t>
      </w:r>
      <w:r>
        <w:rPr>
          <w:rFonts w:hint="eastAsia"/>
        </w:rPr>
        <w:t>ADSL</w:t>
      </w:r>
      <w:r>
        <w:rPr>
          <w:rFonts w:hint="eastAsia"/>
        </w:rPr>
        <w:t>上网，如何设置</w:t>
      </w:r>
      <w:r>
        <w:rPr>
          <w:rFonts w:hint="eastAsia"/>
        </w:rPr>
        <w:t>IP</w:t>
      </w:r>
      <w:r>
        <w:rPr>
          <w:rFonts w:hint="eastAsia"/>
        </w:rPr>
        <w:t>切换？</w:t>
      </w:r>
    </w:p>
    <w:p w:rsidR="000B58F5" w:rsidRDefault="000837EF" w:rsidP="000B58F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C729FA">
        <w:rPr>
          <w:rFonts w:hint="eastAsia"/>
        </w:rPr>
        <w:t>“</w:t>
      </w:r>
      <w:r w:rsidR="00C729FA">
        <w:rPr>
          <w:rFonts w:hint="eastAsia"/>
        </w:rPr>
        <w:t>IP</w:t>
      </w:r>
      <w:r w:rsidR="00C729FA">
        <w:rPr>
          <w:rFonts w:hint="eastAsia"/>
        </w:rPr>
        <w:t>控制策略”</w:t>
      </w:r>
      <w:r w:rsidR="00A15304">
        <w:rPr>
          <w:rFonts w:hint="eastAsia"/>
        </w:rPr>
        <w:t>标签页中，</w:t>
      </w:r>
      <w:r w:rsidR="00CC171F">
        <w:rPr>
          <w:rFonts w:hint="eastAsia"/>
        </w:rPr>
        <w:t>单选“</w:t>
      </w:r>
      <w:r w:rsidR="00CC171F">
        <w:rPr>
          <w:rFonts w:hint="eastAsia"/>
        </w:rPr>
        <w:t>ADSL</w:t>
      </w:r>
      <w:r w:rsidR="00CC171F">
        <w:rPr>
          <w:rFonts w:hint="eastAsia"/>
        </w:rPr>
        <w:t>方式换</w:t>
      </w:r>
      <w:r w:rsidR="00CC171F">
        <w:rPr>
          <w:rFonts w:hint="eastAsia"/>
        </w:rPr>
        <w:t>IP</w:t>
      </w:r>
      <w:r w:rsidR="00CC171F">
        <w:rPr>
          <w:rFonts w:hint="eastAsia"/>
        </w:rPr>
        <w:t>”，</w:t>
      </w:r>
      <w:r w:rsidR="00C729FA">
        <w:rPr>
          <w:rFonts w:hint="eastAsia"/>
        </w:rPr>
        <w:t>“切换账号时自动切换</w:t>
      </w:r>
      <w:r w:rsidR="00C729FA">
        <w:rPr>
          <w:rFonts w:hint="eastAsia"/>
        </w:rPr>
        <w:t>IP</w:t>
      </w:r>
      <w:r w:rsidR="00C729FA">
        <w:rPr>
          <w:rFonts w:hint="eastAsia"/>
        </w:rPr>
        <w:t>或代理”打钩，</w:t>
      </w:r>
      <w:r w:rsidR="00CC171F">
        <w:rPr>
          <w:rFonts w:hint="eastAsia"/>
        </w:rPr>
        <w:t>“宽带账号框”填入你家的宽带账号，“宽带密码框”</w:t>
      </w:r>
      <w:r w:rsidR="00CC171F" w:rsidRPr="00CC171F">
        <w:rPr>
          <w:rFonts w:hint="eastAsia"/>
        </w:rPr>
        <w:t xml:space="preserve"> </w:t>
      </w:r>
      <w:r w:rsidR="00CC171F">
        <w:rPr>
          <w:rFonts w:hint="eastAsia"/>
        </w:rPr>
        <w:t>填入你家的宽带密码，“宽带名称框”填入你电脑上宽带连接名称，</w:t>
      </w:r>
      <w:r w:rsidR="00CC171F">
        <w:rPr>
          <w:rFonts w:hint="eastAsia"/>
        </w:rPr>
        <w:t>Windows</w:t>
      </w:r>
      <w:r w:rsidR="00CC171F">
        <w:rPr>
          <w:rFonts w:hint="eastAsia"/>
        </w:rPr>
        <w:t>默认叫“宽带连接”。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问：如何利用代理，实现</w:t>
      </w:r>
      <w:r>
        <w:rPr>
          <w:rFonts w:hint="eastAsia"/>
        </w:rPr>
        <w:t>IP</w:t>
      </w:r>
      <w:r>
        <w:rPr>
          <w:rFonts w:hint="eastAsia"/>
        </w:rPr>
        <w:t>切换？</w:t>
      </w:r>
    </w:p>
    <w:p w:rsidR="00C729FA" w:rsidRDefault="000837EF" w:rsidP="00C729FA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“</w:t>
      </w:r>
      <w:r w:rsidR="00A15304">
        <w:rPr>
          <w:rFonts w:hint="eastAsia"/>
        </w:rPr>
        <w:t>IP</w:t>
      </w:r>
      <w:r w:rsidR="00A15304">
        <w:rPr>
          <w:rFonts w:hint="eastAsia"/>
        </w:rPr>
        <w:t>控制策略”标签页中，单选“代理</w:t>
      </w:r>
      <w:r w:rsidR="00A15304">
        <w:rPr>
          <w:rFonts w:hint="eastAsia"/>
        </w:rPr>
        <w:t>IP</w:t>
      </w:r>
      <w:r w:rsidR="00A15304">
        <w:rPr>
          <w:rFonts w:hint="eastAsia"/>
        </w:rPr>
        <w:t>方式换</w:t>
      </w:r>
      <w:r w:rsidR="00A15304">
        <w:rPr>
          <w:rFonts w:hint="eastAsia"/>
        </w:rPr>
        <w:t>IP</w:t>
      </w:r>
      <w:r w:rsidR="00A15304">
        <w:rPr>
          <w:rFonts w:hint="eastAsia"/>
        </w:rPr>
        <w:t>”，“切换账号时自动切换</w:t>
      </w:r>
      <w:r w:rsidR="00A15304">
        <w:rPr>
          <w:rFonts w:hint="eastAsia"/>
        </w:rPr>
        <w:t>IP</w:t>
      </w:r>
      <w:r w:rsidR="00A15304">
        <w:rPr>
          <w:rFonts w:hint="eastAsia"/>
        </w:rPr>
        <w:t>或代理”打钩，在文本编辑区中一行一个输入代理</w:t>
      </w:r>
      <w:r w:rsidR="00A15304">
        <w:rPr>
          <w:rFonts w:hint="eastAsia"/>
        </w:rPr>
        <w:t>IP</w:t>
      </w:r>
      <w:r w:rsidR="00A15304">
        <w:rPr>
          <w:rFonts w:hint="eastAsia"/>
        </w:rPr>
        <w:t>，或是从代理地址库文本文件中导入代理地址。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问：验证码如何处理？</w:t>
      </w:r>
    </w:p>
    <w:p w:rsidR="00A15304" w:rsidRDefault="000837EF" w:rsidP="00A1530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验证码有两种处理方案：手动打码，远程打码。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问：什么是手动打码？</w:t>
      </w:r>
    </w:p>
    <w:p w:rsidR="00A15304" w:rsidRDefault="000837EF" w:rsidP="00A1530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当单选“手动打码”，程序工作中遇到优酷要求输验证码，则自动抓取网页中的验证码并显示出来，请用户手动输入相应字符并点确认或打回车，软件自动把数据提交优酷供其验证。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问：远程打码，如何设置？</w:t>
      </w:r>
    </w:p>
    <w:p w:rsidR="00A15304" w:rsidRDefault="000837EF" w:rsidP="00A1530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A15304">
        <w:rPr>
          <w:rFonts w:hint="eastAsia"/>
        </w:rPr>
        <w:t>远程打码：软件结合“联众打码平台”接口，把优酷要求的验证码传给“联众打码平台”的打码人，由打码人为你打出相应验证码，为你提供验证码无忧服务。</w:t>
      </w:r>
    </w:p>
    <w:p w:rsidR="00A15304" w:rsidRDefault="00D27F1E" w:rsidP="00A1530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你只需在“联众打码平台”注册会员，充值，并把账号密码填入软件中即可。</w:t>
      </w:r>
    </w:p>
    <w:p w:rsidR="001975A9" w:rsidRDefault="001975A9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问：如何编辑要发送的广告内容？</w:t>
      </w:r>
    </w:p>
    <w:p w:rsidR="00D27F1E" w:rsidRDefault="000837EF" w:rsidP="00D27F1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D27F1E">
        <w:rPr>
          <w:rFonts w:hint="eastAsia"/>
        </w:rPr>
        <w:t>“群发控制”标签页中，在“评论内容”框中可以编辑你要群发的内容，一行一个，循环切换。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问：如何伪原创发送的广告？</w:t>
      </w:r>
    </w:p>
    <w:p w:rsidR="00D27F1E" w:rsidRDefault="000837EF" w:rsidP="00D27F1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D27F1E">
        <w:rPr>
          <w:rFonts w:hint="eastAsia"/>
        </w:rPr>
        <w:t>为了提交群发成功率，发送的广告自动伪原创。可以在评论内容尾部添加随机表情，也可以在评论内容每个字后面加一个随机表情。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问：单号（）次，间隔（）秒是什么意思？</w:t>
      </w:r>
    </w:p>
    <w:p w:rsidR="00D27F1E" w:rsidRDefault="000837EF" w:rsidP="00D27F1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</w:t>
      </w:r>
      <w:r w:rsidR="00D27F1E">
        <w:rPr>
          <w:rFonts w:hint="eastAsia"/>
        </w:rPr>
        <w:t>单号（）次指某一个优酷账号在群发中一发几个广告，默认是发两次。</w:t>
      </w:r>
    </w:p>
    <w:p w:rsidR="00D27F1E" w:rsidRDefault="00D27F1E" w:rsidP="00D27F1E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间隔（）秒指软件工作中，群发两个广告之间的间隔时间，默认为</w:t>
      </w:r>
      <w:r>
        <w:rPr>
          <w:rFonts w:hint="eastAsia"/>
        </w:rPr>
        <w:t>20</w:t>
      </w:r>
      <w:r>
        <w:rPr>
          <w:rFonts w:hint="eastAsia"/>
        </w:rPr>
        <w:t>秒。</w:t>
      </w:r>
    </w:p>
    <w:p w:rsidR="000B58F5" w:rsidRDefault="000B58F5" w:rsidP="001975A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问：如何注册大量的优酷账号用来群发？</w:t>
      </w:r>
    </w:p>
    <w:p w:rsidR="000B58F5" w:rsidRDefault="000837EF" w:rsidP="000837EF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答：软件中有友情合作淘宝店铺的链接，可以在淘宝店里购买账号，</w:t>
      </w:r>
      <w:r>
        <w:rPr>
          <w:rFonts w:hint="eastAsia"/>
        </w:rPr>
        <w:t>1</w:t>
      </w:r>
      <w:r>
        <w:rPr>
          <w:rFonts w:hint="eastAsia"/>
        </w:rPr>
        <w:t>毛一个，量大优惠。</w:t>
      </w:r>
    </w:p>
    <w:p w:rsidR="000608C6" w:rsidRDefault="000608C6" w:rsidP="000608C6">
      <w:pPr>
        <w:pStyle w:val="style2"/>
        <w:spacing w:line="360" w:lineRule="atLeast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三、购买软件正式版</w:t>
      </w:r>
    </w:p>
    <w:p w:rsidR="000608C6" w:rsidRDefault="000608C6" w:rsidP="000608C6">
      <w:pPr>
        <w:pStyle w:val="a4"/>
        <w:spacing w:line="36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1</w:t>
      </w:r>
      <w:r>
        <w:rPr>
          <w:rFonts w:ascii="Arial" w:hAnsi="Arial" w:cs="Arial"/>
          <w:color w:val="666666"/>
          <w:sz w:val="18"/>
          <w:szCs w:val="18"/>
        </w:rPr>
        <w:t>步：这里是软件在你电脑里的机器码。</w:t>
      </w:r>
    </w:p>
    <w:p w:rsidR="000608C6" w:rsidRDefault="000608C6" w:rsidP="000608C6">
      <w:pPr>
        <w:pStyle w:val="a4"/>
        <w:spacing w:line="36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2</w:t>
      </w:r>
      <w:r>
        <w:rPr>
          <w:rFonts w:ascii="Arial" w:hAnsi="Arial" w:cs="Arial"/>
          <w:color w:val="666666"/>
          <w:sz w:val="18"/>
          <w:szCs w:val="18"/>
        </w:rPr>
        <w:t>步：点击</w:t>
      </w:r>
      <w:r>
        <w:rPr>
          <w:rFonts w:ascii="Arial" w:hAnsi="Arial" w:cs="Arial"/>
          <w:color w:val="666666"/>
          <w:sz w:val="18"/>
          <w:szCs w:val="18"/>
        </w:rPr>
        <w:t>“</w:t>
      </w:r>
      <w:r>
        <w:rPr>
          <w:rFonts w:ascii="Arial" w:hAnsi="Arial" w:cs="Arial"/>
          <w:color w:val="666666"/>
          <w:sz w:val="18"/>
          <w:szCs w:val="18"/>
        </w:rPr>
        <w:t>购买正式版</w:t>
      </w:r>
      <w:r>
        <w:rPr>
          <w:rFonts w:ascii="Arial" w:hAnsi="Arial" w:cs="Arial"/>
          <w:color w:val="666666"/>
          <w:sz w:val="18"/>
          <w:szCs w:val="18"/>
        </w:rPr>
        <w:t>”</w:t>
      </w:r>
      <w:r>
        <w:rPr>
          <w:rFonts w:ascii="Arial" w:hAnsi="Arial" w:cs="Arial"/>
          <w:color w:val="666666"/>
          <w:sz w:val="18"/>
          <w:szCs w:val="18"/>
        </w:rPr>
        <w:t>，打开订单页面</w:t>
      </w:r>
    </w:p>
    <w:p w:rsidR="000608C6" w:rsidRDefault="000608C6" w:rsidP="000608C6">
      <w:pPr>
        <w:pStyle w:val="a4"/>
        <w:spacing w:line="36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3</w:t>
      </w:r>
      <w:r>
        <w:rPr>
          <w:rFonts w:ascii="Arial" w:hAnsi="Arial" w:cs="Arial"/>
          <w:color w:val="666666"/>
          <w:sz w:val="18"/>
          <w:szCs w:val="18"/>
        </w:rPr>
        <w:t>步：选择你要购买的软件套餐</w:t>
      </w:r>
    </w:p>
    <w:p w:rsidR="000608C6" w:rsidRDefault="000608C6" w:rsidP="000608C6">
      <w:pPr>
        <w:pStyle w:val="a4"/>
        <w:spacing w:line="36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4</w:t>
      </w:r>
      <w:r>
        <w:rPr>
          <w:rFonts w:ascii="Arial" w:hAnsi="Arial" w:cs="Arial"/>
          <w:color w:val="666666"/>
          <w:sz w:val="18"/>
          <w:szCs w:val="18"/>
        </w:rPr>
        <w:t>步：输入</w:t>
      </w:r>
      <w:r>
        <w:rPr>
          <w:rFonts w:ascii="Arial" w:hAnsi="Arial" w:cs="Arial"/>
          <w:color w:val="666666"/>
          <w:sz w:val="18"/>
          <w:szCs w:val="18"/>
        </w:rPr>
        <w:t>“</w:t>
      </w:r>
      <w:r>
        <w:rPr>
          <w:rFonts w:ascii="Arial" w:hAnsi="Arial" w:cs="Arial"/>
          <w:color w:val="666666"/>
          <w:sz w:val="18"/>
          <w:szCs w:val="18"/>
        </w:rPr>
        <w:t>机器码</w:t>
      </w:r>
      <w:r>
        <w:rPr>
          <w:rFonts w:ascii="Arial" w:hAnsi="Arial" w:cs="Arial"/>
          <w:color w:val="666666"/>
          <w:sz w:val="18"/>
          <w:szCs w:val="18"/>
        </w:rPr>
        <w:t>”</w:t>
      </w:r>
      <w:r>
        <w:rPr>
          <w:rFonts w:ascii="Arial" w:hAnsi="Arial" w:cs="Arial"/>
          <w:color w:val="666666"/>
          <w:sz w:val="18"/>
          <w:szCs w:val="18"/>
        </w:rPr>
        <w:t>。</w:t>
      </w:r>
    </w:p>
    <w:p w:rsidR="000608C6" w:rsidRDefault="000608C6" w:rsidP="000608C6">
      <w:pPr>
        <w:pStyle w:val="a4"/>
        <w:spacing w:line="36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5</w:t>
      </w:r>
      <w:r>
        <w:rPr>
          <w:rFonts w:ascii="Arial" w:hAnsi="Arial" w:cs="Arial"/>
          <w:color w:val="666666"/>
          <w:sz w:val="18"/>
          <w:szCs w:val="18"/>
        </w:rPr>
        <w:t>步：输入你的手机号。</w:t>
      </w:r>
    </w:p>
    <w:p w:rsidR="000608C6" w:rsidRDefault="000608C6" w:rsidP="000608C6">
      <w:pPr>
        <w:pStyle w:val="a4"/>
        <w:spacing w:line="360" w:lineRule="atLeast"/>
        <w:ind w:firstLine="360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第</w:t>
      </w:r>
      <w:r>
        <w:rPr>
          <w:rFonts w:ascii="Arial" w:hAnsi="Arial" w:cs="Arial"/>
          <w:color w:val="666666"/>
          <w:sz w:val="18"/>
          <w:szCs w:val="18"/>
        </w:rPr>
        <w:t>6</w:t>
      </w:r>
      <w:r>
        <w:rPr>
          <w:rFonts w:ascii="Arial" w:hAnsi="Arial" w:cs="Arial"/>
          <w:color w:val="666666"/>
          <w:sz w:val="18"/>
          <w:szCs w:val="18"/>
        </w:rPr>
        <w:t>步：点击</w:t>
      </w:r>
      <w:r>
        <w:rPr>
          <w:rFonts w:ascii="Arial" w:hAnsi="Arial" w:cs="Arial"/>
          <w:color w:val="666666"/>
          <w:sz w:val="18"/>
          <w:szCs w:val="18"/>
        </w:rPr>
        <w:t>“</w:t>
      </w:r>
      <w:r>
        <w:rPr>
          <w:rFonts w:ascii="Arial" w:hAnsi="Arial" w:cs="Arial"/>
          <w:color w:val="666666"/>
          <w:sz w:val="18"/>
          <w:szCs w:val="18"/>
        </w:rPr>
        <w:t>确认付款</w:t>
      </w:r>
      <w:r>
        <w:rPr>
          <w:rFonts w:ascii="Arial" w:hAnsi="Arial" w:cs="Arial"/>
          <w:color w:val="666666"/>
          <w:sz w:val="18"/>
          <w:szCs w:val="18"/>
        </w:rPr>
        <w:t>”</w:t>
      </w:r>
      <w:r>
        <w:rPr>
          <w:rFonts w:ascii="Arial" w:hAnsi="Arial" w:cs="Arial"/>
          <w:color w:val="666666"/>
          <w:sz w:val="18"/>
          <w:szCs w:val="18"/>
        </w:rPr>
        <w:t>，进入支付通道，支付完成后，从给出的下载链接下载正式版软件，自动验证成功。</w:t>
      </w:r>
    </w:p>
    <w:p w:rsidR="000608C6" w:rsidRDefault="000608C6" w:rsidP="000608C6">
      <w:pPr>
        <w:pStyle w:val="a3"/>
        <w:ind w:left="360" w:firstLineChars="0" w:firstLine="0"/>
        <w:rPr>
          <w:rFonts w:hint="eastAsia"/>
        </w:rPr>
      </w:pPr>
      <w:r>
        <w:rPr>
          <w:rFonts w:ascii="Arial" w:hAnsi="Arial" w:cs="Arial"/>
          <w:noProof/>
          <w:color w:val="666666"/>
          <w:sz w:val="18"/>
          <w:szCs w:val="18"/>
        </w:rPr>
        <w:drawing>
          <wp:inline distT="0" distB="0" distL="0" distR="0">
            <wp:extent cx="5781675" cy="2443224"/>
            <wp:effectExtent l="19050" t="0" r="9525" b="0"/>
            <wp:docPr id="7" name="图片 7" descr="http://www.wuyoufafa.com/shuoming/shuoming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uyoufafa.com/shuoming/shuoming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44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 w:val="18"/>
          <w:szCs w:val="18"/>
        </w:rPr>
        <w:br/>
      </w:r>
      <w:r>
        <w:rPr>
          <w:rFonts w:ascii="Arial" w:hAnsi="Arial" w:cs="Arial"/>
          <w:color w:val="666666"/>
          <w:sz w:val="18"/>
          <w:szCs w:val="18"/>
        </w:rPr>
        <w:br/>
      </w:r>
      <w:r>
        <w:rPr>
          <w:rFonts w:ascii="Arial" w:hAnsi="Arial" w:cs="Arial"/>
          <w:color w:val="666666"/>
          <w:sz w:val="18"/>
          <w:szCs w:val="18"/>
        </w:rPr>
        <w:lastRenderedPageBreak/>
        <w:br/>
      </w:r>
      <w:r>
        <w:rPr>
          <w:rFonts w:ascii="Arial" w:hAnsi="Arial" w:cs="Arial"/>
          <w:noProof/>
          <w:color w:val="666666"/>
          <w:sz w:val="18"/>
          <w:szCs w:val="18"/>
        </w:rPr>
        <w:drawing>
          <wp:inline distT="0" distB="0" distL="0" distR="0">
            <wp:extent cx="5847388" cy="4076700"/>
            <wp:effectExtent l="19050" t="0" r="962" b="0"/>
            <wp:docPr id="8" name="图片 8" descr="http://www.wuyoufafa.com/shuoming/shuoming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uyoufafa.com/shuoming/shuoming-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037" cy="4079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08C6" w:rsidSect="00B74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75D8"/>
    <w:multiLevelType w:val="hybridMultilevel"/>
    <w:tmpl w:val="F5044CE8"/>
    <w:lvl w:ilvl="0" w:tplc="B150B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75A9"/>
    <w:rsid w:val="000608C6"/>
    <w:rsid w:val="000837EF"/>
    <w:rsid w:val="000B58F5"/>
    <w:rsid w:val="001975A9"/>
    <w:rsid w:val="00A15304"/>
    <w:rsid w:val="00B7446B"/>
    <w:rsid w:val="00C729FA"/>
    <w:rsid w:val="00CC171F"/>
    <w:rsid w:val="00D27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6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608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5A9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0608C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yle2">
    <w:name w:val="style2"/>
    <w:basedOn w:val="a"/>
    <w:rsid w:val="000608C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608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08C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608C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6368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738002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0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6695">
              <w:marLeft w:val="45"/>
              <w:marRight w:val="9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4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2013-06-16T22:21:00Z</dcterms:created>
  <dcterms:modified xsi:type="dcterms:W3CDTF">2013-06-17T13:52:00Z</dcterms:modified>
</cp:coreProperties>
</file>